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ADDA">
      <w:pPr>
        <w:jc w:val="center"/>
        <w:rPr>
          <w:rFonts w:hint="eastAsia" w:ascii="宋体" w:hAnsi="宋体" w:eastAsia="宋体" w:cs="宋体"/>
          <w:b/>
          <w:color w:val="auto"/>
          <w:sz w:val="72"/>
          <w:szCs w:val="72"/>
          <w:highlight w:val="none"/>
        </w:rPr>
      </w:pPr>
    </w:p>
    <w:p w14:paraId="7233F1F3">
      <w:pPr>
        <w:jc w:val="center"/>
        <w:rPr>
          <w:rFonts w:hint="eastAsia" w:ascii="宋体" w:hAnsi="宋体" w:eastAsia="宋体" w:cs="宋体"/>
          <w:b/>
          <w:color w:val="auto"/>
          <w:sz w:val="72"/>
          <w:szCs w:val="72"/>
          <w:highlight w:val="none"/>
        </w:rPr>
      </w:pPr>
    </w:p>
    <w:p w14:paraId="1E204628">
      <w:pPr>
        <w:jc w:val="center"/>
        <w:rPr>
          <w:rFonts w:hint="default"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rPr>
        <w:t>国内公开比选文件</w:t>
      </w:r>
      <w:r>
        <w:rPr>
          <w:rFonts w:hint="eastAsia" w:ascii="宋体" w:hAnsi="宋体" w:cs="宋体"/>
          <w:b/>
          <w:color w:val="auto"/>
          <w:sz w:val="72"/>
          <w:szCs w:val="72"/>
          <w:highlight w:val="none"/>
          <w:lang w:val="en-US" w:eastAsia="zh-CN"/>
        </w:rPr>
        <w:t xml:space="preserve">                                                             </w:t>
      </w:r>
    </w:p>
    <w:p w14:paraId="49A278A4">
      <w:pPr>
        <w:pageBreakBefore w:val="0"/>
        <w:kinsoku/>
        <w:overflowPunct/>
        <w:topLinePunct w:val="0"/>
        <w:bidi w:val="0"/>
        <w:ind w:left="0" w:leftChars="0" w:firstLine="0" w:firstLineChars="0"/>
        <w:jc w:val="both"/>
        <w:rPr>
          <w:rFonts w:hint="eastAsia" w:ascii="宋体" w:hAnsi="宋体" w:eastAsia="宋体" w:cs="宋体"/>
          <w:b/>
          <w:color w:val="auto"/>
          <w:sz w:val="30"/>
          <w:szCs w:val="30"/>
          <w:highlight w:val="none"/>
          <w:u w:val="single"/>
        </w:rPr>
      </w:pPr>
    </w:p>
    <w:p w14:paraId="43421858">
      <w:pPr>
        <w:pStyle w:val="40"/>
        <w:pageBreakBefore w:val="0"/>
        <w:tabs>
          <w:tab w:val="left" w:pos="720"/>
          <w:tab w:val="right" w:leader="dot" w:pos="9072"/>
        </w:tabs>
        <w:kinsoku/>
        <w:overflowPunct/>
        <w:topLinePunct w:val="0"/>
        <w:bidi w:val="0"/>
        <w:ind w:left="0" w:leftChars="0" w:firstLine="0" w:firstLineChars="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 xml:space="preserve">                                           </w:t>
      </w:r>
    </w:p>
    <w:p w14:paraId="41164C6D">
      <w:pPr>
        <w:pageBreakBefore w:val="0"/>
        <w:kinsoku/>
        <w:overflowPunct/>
        <w:topLinePunct w:val="0"/>
        <w:bidi w:val="0"/>
        <w:spacing w:line="720" w:lineRule="auto"/>
        <w:ind w:left="0" w:leftChars="0" w:firstLine="0" w:firstLineChars="0"/>
        <w:rPr>
          <w:rFonts w:hint="eastAsia" w:ascii="宋体" w:hAnsi="宋体" w:eastAsia="宋体" w:cs="宋体"/>
          <w:color w:val="auto"/>
          <w:sz w:val="30"/>
          <w:szCs w:val="30"/>
          <w:highlight w:val="none"/>
        </w:rPr>
      </w:pPr>
    </w:p>
    <w:p w14:paraId="5932C127">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赣江新天地9号楼招租项目（第二次）</w:t>
      </w:r>
    </w:p>
    <w:p w14:paraId="56C23420">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ZSGC2025CG034-1</w:t>
      </w:r>
    </w:p>
    <w:p w14:paraId="0D9DE150">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南昌市红谷滩城市投资集团有限公司</w:t>
      </w:r>
      <w:r>
        <w:rPr>
          <w:rFonts w:hint="eastAsia" w:ascii="宋体" w:hAnsi="宋体" w:eastAsia="宋体" w:cs="宋体"/>
          <w:color w:val="auto"/>
          <w:sz w:val="30"/>
          <w:szCs w:val="30"/>
          <w:highlight w:val="none"/>
        </w:rPr>
        <w:t>（公章）</w:t>
      </w:r>
    </w:p>
    <w:p w14:paraId="531A5E19">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00B1C108">
      <w:pPr>
        <w:pStyle w:val="3"/>
        <w:pageBreakBefore w:val="0"/>
        <w:widowControl w:val="0"/>
        <w:kinsoku/>
        <w:wordWrap/>
        <w:overflowPunct/>
        <w:topLinePunct w:val="0"/>
        <w:autoSpaceDE/>
        <w:autoSpaceDN/>
        <w:bidi w:val="0"/>
        <w:adjustRightInd/>
        <w:snapToGrid/>
        <w:spacing w:line="840" w:lineRule="auto"/>
        <w:ind w:left="0" w:leftChars="0" w:firstLine="0" w:firstLineChars="0"/>
        <w:jc w:val="both"/>
        <w:textAlignment w:val="auto"/>
        <w:outlineLvl w:val="9"/>
        <w:rPr>
          <w:rFonts w:hint="eastAsia" w:ascii="宋体" w:hAnsi="宋体" w:eastAsia="宋体" w:cs="宋体"/>
          <w:color w:val="auto"/>
          <w:highlight w:val="none"/>
        </w:rPr>
      </w:pPr>
    </w:p>
    <w:p w14:paraId="57D9E450">
      <w:pPr>
        <w:ind w:left="0" w:leftChars="0" w:firstLine="0" w:firstLineChars="0"/>
        <w:rPr>
          <w:rFonts w:hint="eastAsia"/>
        </w:rPr>
      </w:pPr>
    </w:p>
    <w:p w14:paraId="7D9AA318">
      <w:pPr>
        <w:jc w:val="center"/>
        <w:rPr>
          <w:rFonts w:hint="eastAsia" w:ascii="宋体" w:hAnsi="宋体" w:cs="宋体"/>
          <w:b/>
          <w:sz w:val="24"/>
        </w:rPr>
        <w:sectPr>
          <w:headerReference r:id="rId4" w:type="first"/>
          <w:headerReference r:id="rId3" w:type="default"/>
          <w:footerReference r:id="rId5" w:type="default"/>
          <w:footerReference r:id="rId6" w:type="even"/>
          <w:pgSz w:w="11906" w:h="16838"/>
          <w:pgMar w:top="1701" w:right="851" w:bottom="1134" w:left="851" w:header="851" w:footer="754" w:gutter="0"/>
          <w:pgNumType w:fmt="decimal" w:start="1"/>
          <w:cols w:space="720" w:num="1"/>
          <w:docGrid w:type="lines" w:linePitch="312" w:charSpace="0"/>
        </w:sect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三</w:t>
      </w:r>
      <w:r>
        <w:rPr>
          <w:rFonts w:hint="eastAsia" w:ascii="宋体" w:hAnsi="宋体" w:eastAsia="宋体" w:cs="宋体"/>
          <w:b/>
          <w:color w:val="auto"/>
          <w:sz w:val="36"/>
          <w:highlight w:val="none"/>
        </w:rPr>
        <w:t>月</w:t>
      </w:r>
    </w:p>
    <w:p w14:paraId="4781FF06">
      <w:pPr>
        <w:spacing w:before="0" w:beforeLines="0" w:after="0" w:afterLines="0" w:line="240" w:lineRule="auto"/>
        <w:ind w:left="0" w:leftChars="0" w:right="0" w:rightChars="0" w:firstLine="0" w:firstLineChars="0"/>
        <w:jc w:val="center"/>
        <w:rPr>
          <w:sz w:val="40"/>
          <w:szCs w:val="48"/>
        </w:rPr>
      </w:pPr>
      <w:r>
        <w:rPr>
          <w:rFonts w:ascii="宋体" w:hAnsi="宋体" w:eastAsia="宋体"/>
          <w:sz w:val="40"/>
          <w:szCs w:val="48"/>
        </w:rPr>
        <w:t>目</w:t>
      </w:r>
      <w:r>
        <w:rPr>
          <w:rFonts w:hint="eastAsia" w:ascii="宋体" w:hAnsi="宋体" w:eastAsia="宋体"/>
          <w:sz w:val="40"/>
          <w:szCs w:val="48"/>
          <w:lang w:val="en-US" w:eastAsia="zh-CN"/>
        </w:rPr>
        <w:t xml:space="preserve">  </w:t>
      </w:r>
      <w:r>
        <w:rPr>
          <w:rFonts w:ascii="宋体" w:hAnsi="宋体" w:eastAsia="宋体"/>
          <w:sz w:val="40"/>
          <w:szCs w:val="48"/>
        </w:rPr>
        <w:t>录</w:t>
      </w:r>
    </w:p>
    <w:p w14:paraId="341C9FE2">
      <w:pPr>
        <w:pStyle w:val="15"/>
        <w:tabs>
          <w:tab w:val="right" w:leader="dot" w:pos="10204"/>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_Toc2187 </w:instrText>
      </w:r>
      <w:r>
        <w:rPr>
          <w:rFonts w:hint="eastAsia" w:ascii="宋体" w:hAnsi="宋体" w:cs="宋体"/>
        </w:rPr>
        <w:fldChar w:fldCharType="separate"/>
      </w:r>
      <w:r>
        <w:rPr>
          <w:rFonts w:hint="eastAsia"/>
          <w:lang w:val="en-US" w:eastAsia="zh-CN"/>
        </w:rPr>
        <w:t>第一章 比选公告</w:t>
      </w:r>
      <w:r>
        <w:tab/>
      </w:r>
      <w:r>
        <w:fldChar w:fldCharType="begin"/>
      </w:r>
      <w:r>
        <w:instrText xml:space="preserve"> PAGEREF _Toc2187 \h </w:instrText>
      </w:r>
      <w:r>
        <w:fldChar w:fldCharType="separate"/>
      </w:r>
      <w:r>
        <w:t>1</w:t>
      </w:r>
      <w:r>
        <w:fldChar w:fldCharType="end"/>
      </w:r>
      <w:r>
        <w:rPr>
          <w:rFonts w:hint="eastAsia" w:ascii="宋体" w:hAnsi="宋体" w:cs="宋体"/>
        </w:rPr>
        <w:fldChar w:fldCharType="end"/>
      </w:r>
    </w:p>
    <w:p w14:paraId="2EAAFE72">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_Toc28413 </w:instrText>
      </w:r>
      <w:r>
        <w:rPr>
          <w:rFonts w:hint="eastAsia" w:ascii="宋体" w:hAnsi="宋体" w:cs="宋体"/>
        </w:rPr>
        <w:fldChar w:fldCharType="separate"/>
      </w:r>
      <w:r>
        <w:rPr>
          <w:rFonts w:hint="eastAsia"/>
        </w:rPr>
        <w:t>一、参选邀请</w:t>
      </w:r>
      <w:r>
        <w:tab/>
      </w:r>
      <w:r>
        <w:fldChar w:fldCharType="begin"/>
      </w:r>
      <w:r>
        <w:instrText xml:space="preserve"> PAGEREF _Toc28413 \h </w:instrText>
      </w:r>
      <w:r>
        <w:fldChar w:fldCharType="separate"/>
      </w:r>
      <w:r>
        <w:t>1</w:t>
      </w:r>
      <w:r>
        <w:fldChar w:fldCharType="end"/>
      </w:r>
      <w:r>
        <w:rPr>
          <w:rFonts w:hint="eastAsia" w:ascii="宋体" w:hAnsi="宋体" w:cs="宋体"/>
        </w:rPr>
        <w:fldChar w:fldCharType="end"/>
      </w:r>
    </w:p>
    <w:p w14:paraId="5B8A9D03">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_Toc6875 </w:instrText>
      </w:r>
      <w:r>
        <w:rPr>
          <w:rFonts w:hint="eastAsia" w:ascii="宋体" w:hAnsi="宋体" w:cs="宋体"/>
        </w:rPr>
        <w:fldChar w:fldCharType="separate"/>
      </w:r>
      <w:r>
        <w:rPr>
          <w:rFonts w:hint="eastAsia"/>
          <w:lang w:val="en-US" w:eastAsia="zh-CN"/>
        </w:rPr>
        <w:t>二、</w:t>
      </w:r>
      <w:r>
        <w:rPr>
          <w:rFonts w:hint="eastAsia"/>
        </w:rPr>
        <w:t>项目清单</w:t>
      </w:r>
      <w:r>
        <w:tab/>
      </w:r>
      <w:r>
        <w:fldChar w:fldCharType="begin"/>
      </w:r>
      <w:r>
        <w:instrText xml:space="preserve"> PAGEREF _Toc6875 \h </w:instrText>
      </w:r>
      <w:r>
        <w:fldChar w:fldCharType="separate"/>
      </w:r>
      <w:r>
        <w:t>1</w:t>
      </w:r>
      <w:r>
        <w:fldChar w:fldCharType="end"/>
      </w:r>
      <w:r>
        <w:rPr>
          <w:rFonts w:hint="eastAsia" w:ascii="宋体" w:hAnsi="宋体" w:cs="宋体"/>
        </w:rPr>
        <w:fldChar w:fldCharType="end"/>
      </w:r>
    </w:p>
    <w:p w14:paraId="28B82991">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_Toc22868 </w:instrText>
      </w:r>
      <w:r>
        <w:rPr>
          <w:rFonts w:hint="eastAsia" w:ascii="宋体" w:hAnsi="宋体" w:cs="宋体"/>
        </w:rPr>
        <w:fldChar w:fldCharType="separate"/>
      </w:r>
      <w:r>
        <w:rPr>
          <w:rFonts w:hint="eastAsia"/>
          <w:lang w:val="en-US" w:eastAsia="zh-CN"/>
        </w:rPr>
        <w:t>三</w:t>
      </w:r>
      <w:r>
        <w:rPr>
          <w:rFonts w:hint="eastAsia"/>
        </w:rPr>
        <w:t>、参选人的资格要求</w:t>
      </w:r>
      <w:r>
        <w:tab/>
      </w:r>
      <w:r>
        <w:fldChar w:fldCharType="begin"/>
      </w:r>
      <w:r>
        <w:instrText xml:space="preserve"> PAGEREF _Toc22868 \h </w:instrText>
      </w:r>
      <w:r>
        <w:fldChar w:fldCharType="separate"/>
      </w:r>
      <w:r>
        <w:t>1</w:t>
      </w:r>
      <w:r>
        <w:fldChar w:fldCharType="end"/>
      </w:r>
      <w:r>
        <w:rPr>
          <w:rFonts w:hint="eastAsia" w:ascii="宋体" w:hAnsi="宋体" w:cs="宋体"/>
        </w:rPr>
        <w:fldChar w:fldCharType="end"/>
      </w:r>
    </w:p>
    <w:p w14:paraId="1D61284B">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_Toc30878 </w:instrText>
      </w:r>
      <w:r>
        <w:rPr>
          <w:rFonts w:hint="eastAsia" w:ascii="宋体" w:hAnsi="宋体" w:cs="宋体"/>
        </w:rPr>
        <w:fldChar w:fldCharType="separate"/>
      </w:r>
      <w:r>
        <w:rPr>
          <w:rFonts w:hint="eastAsia"/>
          <w:lang w:val="en-US" w:eastAsia="zh-CN"/>
        </w:rPr>
        <w:t>四</w:t>
      </w:r>
      <w:r>
        <w:rPr>
          <w:rFonts w:hint="eastAsia"/>
        </w:rPr>
        <w:t>、获取比选文件方式</w:t>
      </w:r>
      <w:r>
        <w:tab/>
      </w:r>
      <w:r>
        <w:fldChar w:fldCharType="begin"/>
      </w:r>
      <w:r>
        <w:instrText xml:space="preserve"> PAGEREF _Toc30878 \h </w:instrText>
      </w:r>
      <w:r>
        <w:fldChar w:fldCharType="separate"/>
      </w:r>
      <w:r>
        <w:t>2</w:t>
      </w:r>
      <w:r>
        <w:fldChar w:fldCharType="end"/>
      </w:r>
      <w:r>
        <w:rPr>
          <w:rFonts w:hint="eastAsia" w:ascii="宋体" w:hAnsi="宋体" w:cs="宋体"/>
        </w:rPr>
        <w:fldChar w:fldCharType="end"/>
      </w:r>
    </w:p>
    <w:p w14:paraId="4B9A91FE">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_Toc26576 </w:instrText>
      </w:r>
      <w:r>
        <w:rPr>
          <w:rFonts w:hint="eastAsia" w:ascii="宋体" w:hAnsi="宋体" w:cs="宋体"/>
        </w:rPr>
        <w:fldChar w:fldCharType="separate"/>
      </w:r>
      <w:r>
        <w:rPr>
          <w:rFonts w:hint="eastAsia"/>
          <w:lang w:val="en-US" w:eastAsia="zh-CN"/>
        </w:rPr>
        <w:t>五</w:t>
      </w:r>
      <w:r>
        <w:rPr>
          <w:rFonts w:hint="eastAsia"/>
        </w:rPr>
        <w:t>、发布公告媒介</w:t>
      </w:r>
      <w:r>
        <w:tab/>
      </w:r>
      <w:r>
        <w:fldChar w:fldCharType="begin"/>
      </w:r>
      <w:r>
        <w:instrText xml:space="preserve"> PAGEREF _Toc26576 \h </w:instrText>
      </w:r>
      <w:r>
        <w:fldChar w:fldCharType="separate"/>
      </w:r>
      <w:r>
        <w:t>2</w:t>
      </w:r>
      <w:r>
        <w:fldChar w:fldCharType="end"/>
      </w:r>
      <w:r>
        <w:rPr>
          <w:rFonts w:hint="eastAsia" w:ascii="宋体" w:hAnsi="宋体" w:cs="宋体"/>
        </w:rPr>
        <w:fldChar w:fldCharType="end"/>
      </w:r>
    </w:p>
    <w:p w14:paraId="0600EA63">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_Toc23420 </w:instrText>
      </w:r>
      <w:r>
        <w:rPr>
          <w:rFonts w:hint="eastAsia" w:ascii="宋体" w:hAnsi="宋体" w:cs="宋体"/>
        </w:rPr>
        <w:fldChar w:fldCharType="separate"/>
      </w:r>
      <w:r>
        <w:rPr>
          <w:rFonts w:hint="eastAsia"/>
          <w:lang w:val="en-US" w:eastAsia="zh-CN"/>
        </w:rPr>
        <w:t>六</w:t>
      </w:r>
      <w:r>
        <w:rPr>
          <w:rFonts w:hint="eastAsia"/>
        </w:rPr>
        <w:t>、递交参选文件截止时间及综合比选地点</w:t>
      </w:r>
      <w:r>
        <w:tab/>
      </w:r>
      <w:r>
        <w:fldChar w:fldCharType="begin"/>
      </w:r>
      <w:r>
        <w:instrText xml:space="preserve"> PAGEREF _Toc23420 \h </w:instrText>
      </w:r>
      <w:r>
        <w:fldChar w:fldCharType="separate"/>
      </w:r>
      <w:r>
        <w:t>2</w:t>
      </w:r>
      <w:r>
        <w:fldChar w:fldCharType="end"/>
      </w:r>
      <w:r>
        <w:rPr>
          <w:rFonts w:hint="eastAsia" w:ascii="宋体" w:hAnsi="宋体" w:cs="宋体"/>
        </w:rPr>
        <w:fldChar w:fldCharType="end"/>
      </w:r>
    </w:p>
    <w:p w14:paraId="6E35C8A6">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_Toc864 </w:instrText>
      </w:r>
      <w:r>
        <w:rPr>
          <w:rFonts w:hint="eastAsia" w:ascii="宋体" w:hAnsi="宋体" w:cs="宋体"/>
        </w:rPr>
        <w:fldChar w:fldCharType="separate"/>
      </w:r>
      <w:r>
        <w:rPr>
          <w:rFonts w:hint="eastAsia"/>
          <w:lang w:val="en-US" w:eastAsia="zh-CN"/>
        </w:rPr>
        <w:t>七</w:t>
      </w:r>
      <w:r>
        <w:rPr>
          <w:rFonts w:hint="eastAsia"/>
        </w:rPr>
        <w:t>、参选保证金缴纳信息</w:t>
      </w:r>
      <w:r>
        <w:tab/>
      </w:r>
      <w:r>
        <w:fldChar w:fldCharType="begin"/>
      </w:r>
      <w:r>
        <w:instrText xml:space="preserve"> PAGEREF _Toc864 \h </w:instrText>
      </w:r>
      <w:r>
        <w:fldChar w:fldCharType="separate"/>
      </w:r>
      <w:r>
        <w:t>2</w:t>
      </w:r>
      <w:r>
        <w:fldChar w:fldCharType="end"/>
      </w:r>
      <w:r>
        <w:rPr>
          <w:rFonts w:hint="eastAsia" w:ascii="宋体" w:hAnsi="宋体" w:cs="宋体"/>
        </w:rPr>
        <w:fldChar w:fldCharType="end"/>
      </w:r>
    </w:p>
    <w:p w14:paraId="3340D671">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_Toc28390 </w:instrText>
      </w:r>
      <w:r>
        <w:rPr>
          <w:rFonts w:hint="eastAsia" w:ascii="宋体" w:hAnsi="宋体" w:cs="宋体"/>
        </w:rPr>
        <w:fldChar w:fldCharType="separate"/>
      </w:r>
      <w:r>
        <w:rPr>
          <w:rFonts w:hint="eastAsia"/>
        </w:rPr>
        <w:t>八、 本项目服务费</w:t>
      </w:r>
      <w:r>
        <w:tab/>
      </w:r>
      <w:r>
        <w:fldChar w:fldCharType="begin"/>
      </w:r>
      <w:r>
        <w:instrText xml:space="preserve"> PAGEREF _Toc28390 \h </w:instrText>
      </w:r>
      <w:r>
        <w:fldChar w:fldCharType="separate"/>
      </w:r>
      <w:r>
        <w:t>2</w:t>
      </w:r>
      <w:r>
        <w:fldChar w:fldCharType="end"/>
      </w:r>
      <w:r>
        <w:rPr>
          <w:rFonts w:hint="eastAsia" w:ascii="宋体" w:hAnsi="宋体" w:cs="宋体"/>
        </w:rPr>
        <w:fldChar w:fldCharType="end"/>
      </w:r>
    </w:p>
    <w:p w14:paraId="063B692F">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_Toc32495 </w:instrText>
      </w:r>
      <w:r>
        <w:rPr>
          <w:rFonts w:hint="eastAsia" w:ascii="宋体" w:hAnsi="宋体" w:cs="宋体"/>
        </w:rPr>
        <w:fldChar w:fldCharType="separate"/>
      </w:r>
      <w:r>
        <w:rPr>
          <w:rFonts w:hint="eastAsia"/>
          <w:lang w:val="en-US" w:eastAsia="zh-CN"/>
        </w:rPr>
        <w:t>九</w:t>
      </w:r>
      <w:r>
        <w:rPr>
          <w:rFonts w:hint="eastAsia"/>
        </w:rPr>
        <w:t>、评审方法</w:t>
      </w:r>
      <w:r>
        <w:tab/>
      </w:r>
      <w:r>
        <w:fldChar w:fldCharType="begin"/>
      </w:r>
      <w:r>
        <w:instrText xml:space="preserve"> PAGEREF _Toc32495 \h </w:instrText>
      </w:r>
      <w:r>
        <w:fldChar w:fldCharType="separate"/>
      </w:r>
      <w:r>
        <w:t>2</w:t>
      </w:r>
      <w:r>
        <w:fldChar w:fldCharType="end"/>
      </w:r>
      <w:r>
        <w:rPr>
          <w:rFonts w:hint="eastAsia" w:ascii="宋体" w:hAnsi="宋体" w:cs="宋体"/>
        </w:rPr>
        <w:fldChar w:fldCharType="end"/>
      </w:r>
    </w:p>
    <w:p w14:paraId="6200DDCA">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_Toc8816 </w:instrText>
      </w:r>
      <w:r>
        <w:rPr>
          <w:rFonts w:hint="eastAsia" w:ascii="宋体" w:hAnsi="宋体" w:cs="宋体"/>
        </w:rPr>
        <w:fldChar w:fldCharType="separate"/>
      </w:r>
      <w:r>
        <w:rPr>
          <w:rFonts w:hint="eastAsia"/>
          <w:lang w:val="en-US" w:eastAsia="zh-CN"/>
        </w:rPr>
        <w:t>十、</w:t>
      </w:r>
      <w:r>
        <w:rPr>
          <w:rFonts w:hint="eastAsia"/>
        </w:rPr>
        <w:t>签订合同</w:t>
      </w:r>
      <w:r>
        <w:tab/>
      </w:r>
      <w:r>
        <w:fldChar w:fldCharType="begin"/>
      </w:r>
      <w:r>
        <w:instrText xml:space="preserve"> PAGEREF _Toc8816 \h </w:instrText>
      </w:r>
      <w:r>
        <w:fldChar w:fldCharType="separate"/>
      </w:r>
      <w:r>
        <w:t>2</w:t>
      </w:r>
      <w:r>
        <w:fldChar w:fldCharType="end"/>
      </w:r>
      <w:r>
        <w:rPr>
          <w:rFonts w:hint="eastAsia" w:ascii="宋体" w:hAnsi="宋体" w:cs="宋体"/>
        </w:rPr>
        <w:fldChar w:fldCharType="end"/>
      </w:r>
    </w:p>
    <w:p w14:paraId="7A0A3F89">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_Toc6859 </w:instrText>
      </w:r>
      <w:r>
        <w:rPr>
          <w:rFonts w:hint="eastAsia" w:ascii="宋体" w:hAnsi="宋体" w:cs="宋体"/>
        </w:rPr>
        <w:fldChar w:fldCharType="separate"/>
      </w:r>
      <w:r>
        <w:rPr>
          <w:rFonts w:hint="eastAsia"/>
        </w:rPr>
        <w:t>十</w:t>
      </w:r>
      <w:r>
        <w:rPr>
          <w:rFonts w:hint="eastAsia"/>
          <w:lang w:val="en-US" w:eastAsia="zh-CN"/>
        </w:rPr>
        <w:t>一</w:t>
      </w:r>
      <w:r>
        <w:rPr>
          <w:rFonts w:hint="eastAsia"/>
        </w:rPr>
        <w:t>、联系方式</w:t>
      </w:r>
      <w:r>
        <w:tab/>
      </w:r>
      <w:r>
        <w:fldChar w:fldCharType="begin"/>
      </w:r>
      <w:r>
        <w:instrText xml:space="preserve"> PAGEREF _Toc6859 \h </w:instrText>
      </w:r>
      <w:r>
        <w:fldChar w:fldCharType="separate"/>
      </w:r>
      <w:r>
        <w:t>2</w:t>
      </w:r>
      <w:r>
        <w:fldChar w:fldCharType="end"/>
      </w:r>
      <w:r>
        <w:rPr>
          <w:rFonts w:hint="eastAsia" w:ascii="宋体" w:hAnsi="宋体" w:cs="宋体"/>
        </w:rPr>
        <w:fldChar w:fldCharType="end"/>
      </w:r>
    </w:p>
    <w:p w14:paraId="77A7024D">
      <w:pPr>
        <w:pStyle w:val="15"/>
        <w:tabs>
          <w:tab w:val="right" w:leader="dot" w:pos="10204"/>
        </w:tabs>
      </w:pPr>
      <w:r>
        <w:rPr>
          <w:rFonts w:hint="eastAsia" w:ascii="宋体" w:hAnsi="宋体" w:cs="宋体"/>
        </w:rPr>
        <w:fldChar w:fldCharType="begin"/>
      </w:r>
      <w:r>
        <w:rPr>
          <w:rFonts w:hint="eastAsia" w:ascii="宋体" w:hAnsi="宋体" w:cs="宋体"/>
        </w:rPr>
        <w:instrText xml:space="preserve"> HYPERLINK \l _Toc12308 </w:instrText>
      </w:r>
      <w:r>
        <w:rPr>
          <w:rFonts w:hint="eastAsia" w:ascii="宋体" w:hAnsi="宋体" w:cs="宋体"/>
        </w:rPr>
        <w:fldChar w:fldCharType="separate"/>
      </w:r>
      <w:r>
        <w:rPr>
          <w:rFonts w:hint="eastAsia"/>
          <w:lang w:val="en-US" w:eastAsia="zh-CN"/>
        </w:rPr>
        <w:t>第二章  参选人须知</w:t>
      </w:r>
      <w:r>
        <w:tab/>
      </w:r>
      <w:r>
        <w:fldChar w:fldCharType="begin"/>
      </w:r>
      <w:r>
        <w:instrText xml:space="preserve"> PAGEREF _Toc12308 \h </w:instrText>
      </w:r>
      <w:r>
        <w:fldChar w:fldCharType="separate"/>
      </w:r>
      <w:r>
        <w:t>4</w:t>
      </w:r>
      <w:r>
        <w:fldChar w:fldCharType="end"/>
      </w:r>
      <w:r>
        <w:rPr>
          <w:rFonts w:hint="eastAsia" w:ascii="宋体" w:hAnsi="宋体" w:cs="宋体"/>
        </w:rPr>
        <w:fldChar w:fldCharType="end"/>
      </w:r>
    </w:p>
    <w:p w14:paraId="6B4E6DE7">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_Toc16479 </w:instrText>
      </w:r>
      <w:r>
        <w:rPr>
          <w:rFonts w:hint="eastAsia" w:ascii="宋体" w:hAnsi="宋体" w:cs="宋体"/>
        </w:rPr>
        <w:fldChar w:fldCharType="separate"/>
      </w:r>
      <w:r>
        <w:rPr>
          <w:rFonts w:hint="eastAsia"/>
          <w:lang w:val="en-US" w:eastAsia="zh-CN"/>
        </w:rPr>
        <w:t>一</w:t>
      </w:r>
      <w:r>
        <w:rPr>
          <w:rFonts w:hint="eastAsia"/>
        </w:rPr>
        <w:t>、参选人须知前附表</w:t>
      </w:r>
      <w:r>
        <w:tab/>
      </w:r>
      <w:r>
        <w:fldChar w:fldCharType="begin"/>
      </w:r>
      <w:r>
        <w:instrText xml:space="preserve"> PAGEREF _Toc16479 \h </w:instrText>
      </w:r>
      <w:r>
        <w:fldChar w:fldCharType="separate"/>
      </w:r>
      <w:r>
        <w:t>4</w:t>
      </w:r>
      <w:r>
        <w:fldChar w:fldCharType="end"/>
      </w:r>
      <w:r>
        <w:rPr>
          <w:rFonts w:hint="eastAsia" w:ascii="宋体" w:hAnsi="宋体" w:cs="宋体"/>
        </w:rPr>
        <w:fldChar w:fldCharType="end"/>
      </w:r>
    </w:p>
    <w:p w14:paraId="75DB6A9D">
      <w:pPr>
        <w:pStyle w:val="15"/>
        <w:tabs>
          <w:tab w:val="right" w:leader="dot" w:pos="10204"/>
        </w:tabs>
      </w:pPr>
      <w:r>
        <w:rPr>
          <w:rFonts w:hint="eastAsia" w:ascii="宋体" w:hAnsi="宋体" w:cs="宋体"/>
        </w:rPr>
        <w:fldChar w:fldCharType="begin"/>
      </w:r>
      <w:r>
        <w:rPr>
          <w:rFonts w:hint="eastAsia" w:ascii="宋体" w:hAnsi="宋体" w:cs="宋体"/>
        </w:rPr>
        <w:instrText xml:space="preserve"> HYPERLINK \l _Toc32127 </w:instrText>
      </w:r>
      <w:r>
        <w:rPr>
          <w:rFonts w:hint="eastAsia" w:ascii="宋体" w:hAnsi="宋体" w:cs="宋体"/>
        </w:rPr>
        <w:fldChar w:fldCharType="separate"/>
      </w:r>
      <w:r>
        <w:rPr>
          <w:rFonts w:hint="eastAsia"/>
          <w:lang w:val="en-US" w:eastAsia="zh-CN"/>
        </w:rPr>
        <w:t>第三章</w:t>
      </w:r>
      <w:r>
        <w:rPr>
          <w:rFonts w:hint="eastAsia"/>
        </w:rPr>
        <w:t>、参选人须知</w:t>
      </w:r>
      <w:r>
        <w:rPr>
          <w:rFonts w:hint="eastAsia"/>
          <w:lang w:val="en-US" w:eastAsia="zh-CN"/>
        </w:rPr>
        <w:t>正文</w:t>
      </w:r>
      <w:r>
        <w:tab/>
      </w:r>
      <w:r>
        <w:fldChar w:fldCharType="begin"/>
      </w:r>
      <w:r>
        <w:instrText xml:space="preserve"> PAGEREF _Toc32127 \h </w:instrText>
      </w:r>
      <w:r>
        <w:fldChar w:fldCharType="separate"/>
      </w:r>
      <w:r>
        <w:t>6</w:t>
      </w:r>
      <w:r>
        <w:fldChar w:fldCharType="end"/>
      </w:r>
      <w:r>
        <w:rPr>
          <w:rFonts w:hint="eastAsia" w:ascii="宋体" w:hAnsi="宋体" w:cs="宋体"/>
        </w:rPr>
        <w:fldChar w:fldCharType="end"/>
      </w:r>
    </w:p>
    <w:p w14:paraId="3B004339">
      <w:pPr>
        <w:pStyle w:val="15"/>
        <w:tabs>
          <w:tab w:val="right" w:leader="dot" w:pos="10204"/>
        </w:tabs>
      </w:pPr>
      <w:r>
        <w:rPr>
          <w:rFonts w:hint="eastAsia" w:ascii="宋体" w:hAnsi="宋体" w:cs="宋体"/>
        </w:rPr>
        <w:fldChar w:fldCharType="begin"/>
      </w:r>
      <w:r>
        <w:rPr>
          <w:rFonts w:hint="eastAsia" w:ascii="宋体" w:hAnsi="宋体" w:cs="宋体"/>
        </w:rPr>
        <w:instrText xml:space="preserve"> HYPERLINK \l _Toc8392 </w:instrText>
      </w:r>
      <w:r>
        <w:rPr>
          <w:rFonts w:hint="eastAsia" w:ascii="宋体" w:hAnsi="宋体" w:cs="宋体"/>
        </w:rPr>
        <w:fldChar w:fldCharType="separate"/>
      </w:r>
      <w:r>
        <w:rPr>
          <w:rFonts w:hint="eastAsia"/>
          <w:lang w:val="en-US" w:eastAsia="zh-CN"/>
        </w:rPr>
        <w:t>第四章</w:t>
      </w:r>
      <w:r>
        <w:rPr>
          <w:rFonts w:hint="eastAsia"/>
        </w:rPr>
        <w:t>、项目需求</w:t>
      </w:r>
      <w:r>
        <w:tab/>
      </w:r>
      <w:r>
        <w:fldChar w:fldCharType="begin"/>
      </w:r>
      <w:r>
        <w:instrText xml:space="preserve"> PAGEREF _Toc8392 \h </w:instrText>
      </w:r>
      <w:r>
        <w:fldChar w:fldCharType="separate"/>
      </w:r>
      <w:r>
        <w:t>13</w:t>
      </w:r>
      <w:r>
        <w:fldChar w:fldCharType="end"/>
      </w:r>
      <w:r>
        <w:rPr>
          <w:rFonts w:hint="eastAsia" w:ascii="宋体" w:hAnsi="宋体" w:cs="宋体"/>
        </w:rPr>
        <w:fldChar w:fldCharType="end"/>
      </w:r>
    </w:p>
    <w:p w14:paraId="1C22456D">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_Toc30938 </w:instrText>
      </w:r>
      <w:r>
        <w:rPr>
          <w:rFonts w:hint="eastAsia" w:ascii="宋体" w:hAnsi="宋体" w:cs="宋体"/>
        </w:rPr>
        <w:fldChar w:fldCharType="separate"/>
      </w:r>
      <w:r>
        <w:rPr>
          <w:rFonts w:hint="eastAsia"/>
        </w:rPr>
        <w:t>一</w:t>
      </w:r>
      <w:r>
        <w:rPr>
          <w:rFonts w:hint="eastAsia"/>
          <w:lang w:eastAsia="zh-CN"/>
        </w:rPr>
        <w:t>、</w:t>
      </w:r>
      <w:r>
        <w:rPr>
          <w:rFonts w:hint="eastAsia"/>
        </w:rPr>
        <w:t>服务需求</w:t>
      </w:r>
      <w:r>
        <w:tab/>
      </w:r>
      <w:r>
        <w:fldChar w:fldCharType="begin"/>
      </w:r>
      <w:r>
        <w:instrText xml:space="preserve"> PAGEREF _Toc30938 \h </w:instrText>
      </w:r>
      <w:r>
        <w:fldChar w:fldCharType="separate"/>
      </w:r>
      <w:r>
        <w:t>13</w:t>
      </w:r>
      <w:r>
        <w:fldChar w:fldCharType="end"/>
      </w:r>
      <w:r>
        <w:rPr>
          <w:rFonts w:hint="eastAsia" w:ascii="宋体" w:hAnsi="宋体" w:cs="宋体"/>
        </w:rPr>
        <w:fldChar w:fldCharType="end"/>
      </w:r>
    </w:p>
    <w:p w14:paraId="6D97DD61">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_Toc29967 </w:instrText>
      </w:r>
      <w:r>
        <w:rPr>
          <w:rFonts w:hint="eastAsia" w:ascii="宋体" w:hAnsi="宋体" w:cs="宋体"/>
        </w:rPr>
        <w:fldChar w:fldCharType="separate"/>
      </w:r>
      <w:r>
        <w:rPr>
          <w:rFonts w:hint="eastAsia"/>
          <w:lang w:val="en-US" w:eastAsia="zh-CN"/>
        </w:rPr>
        <w:t>二、</w:t>
      </w:r>
      <w:r>
        <w:rPr>
          <w:rFonts w:hint="eastAsia"/>
          <w:lang w:eastAsia="zh-CN"/>
        </w:rPr>
        <w:t>商务条款</w:t>
      </w:r>
      <w:r>
        <w:tab/>
      </w:r>
      <w:r>
        <w:fldChar w:fldCharType="begin"/>
      </w:r>
      <w:r>
        <w:instrText xml:space="preserve"> PAGEREF _Toc29967 \h </w:instrText>
      </w:r>
      <w:r>
        <w:fldChar w:fldCharType="separate"/>
      </w:r>
      <w:r>
        <w:t>13</w:t>
      </w:r>
      <w:r>
        <w:fldChar w:fldCharType="end"/>
      </w:r>
      <w:r>
        <w:rPr>
          <w:rFonts w:hint="eastAsia" w:ascii="宋体" w:hAnsi="宋体" w:cs="宋体"/>
        </w:rPr>
        <w:fldChar w:fldCharType="end"/>
      </w:r>
    </w:p>
    <w:p w14:paraId="56192F88">
      <w:pPr>
        <w:pStyle w:val="15"/>
        <w:tabs>
          <w:tab w:val="right" w:leader="dot" w:pos="10204"/>
        </w:tabs>
      </w:pPr>
      <w:r>
        <w:rPr>
          <w:rFonts w:hint="eastAsia" w:ascii="宋体" w:hAnsi="宋体" w:cs="宋体"/>
        </w:rPr>
        <w:fldChar w:fldCharType="begin"/>
      </w:r>
      <w:r>
        <w:rPr>
          <w:rFonts w:hint="eastAsia" w:ascii="宋体" w:hAnsi="宋体" w:cs="宋体"/>
        </w:rPr>
        <w:instrText xml:space="preserve"> HYPERLINK \l _Toc21667 </w:instrText>
      </w:r>
      <w:r>
        <w:rPr>
          <w:rFonts w:hint="eastAsia" w:ascii="宋体" w:hAnsi="宋体" w:cs="宋体"/>
        </w:rPr>
        <w:fldChar w:fldCharType="separate"/>
      </w:r>
      <w:r>
        <w:rPr>
          <w:rFonts w:hint="eastAsia" w:ascii="宋体" w:hAnsi="宋体" w:cs="宋体"/>
          <w:szCs w:val="32"/>
          <w:lang w:val="en-US" w:eastAsia="zh-CN"/>
        </w:rPr>
        <w:t>第五章</w:t>
      </w:r>
      <w:r>
        <w:rPr>
          <w:rFonts w:hint="eastAsia" w:ascii="宋体" w:hAnsi="宋体" w:cs="宋体"/>
          <w:szCs w:val="32"/>
        </w:rPr>
        <w:t>、合同格式（参考格式）</w:t>
      </w:r>
      <w:r>
        <w:tab/>
      </w:r>
      <w:r>
        <w:fldChar w:fldCharType="begin"/>
      </w:r>
      <w:r>
        <w:instrText xml:space="preserve"> PAGEREF _Toc21667 \h </w:instrText>
      </w:r>
      <w:r>
        <w:fldChar w:fldCharType="separate"/>
      </w:r>
      <w:r>
        <w:t>14</w:t>
      </w:r>
      <w:r>
        <w:fldChar w:fldCharType="end"/>
      </w:r>
      <w:r>
        <w:rPr>
          <w:rFonts w:hint="eastAsia" w:ascii="宋体" w:hAnsi="宋体" w:cs="宋体"/>
        </w:rPr>
        <w:fldChar w:fldCharType="end"/>
      </w:r>
    </w:p>
    <w:p w14:paraId="6324A1C3">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_Toc21759 </w:instrText>
      </w:r>
      <w:r>
        <w:rPr>
          <w:rFonts w:hint="eastAsia" w:ascii="宋体" w:hAnsi="宋体" w:cs="宋体"/>
        </w:rPr>
        <w:fldChar w:fldCharType="separate"/>
      </w:r>
      <w:r>
        <w:rPr>
          <w:rFonts w:hint="eastAsia"/>
        </w:rPr>
        <w:t>租赁合同</w:t>
      </w:r>
      <w:r>
        <w:tab/>
      </w:r>
      <w:r>
        <w:fldChar w:fldCharType="begin"/>
      </w:r>
      <w:r>
        <w:instrText xml:space="preserve"> PAGEREF _Toc21759 \h </w:instrText>
      </w:r>
      <w:r>
        <w:fldChar w:fldCharType="separate"/>
      </w:r>
      <w:r>
        <w:t>14</w:t>
      </w:r>
      <w:r>
        <w:fldChar w:fldCharType="end"/>
      </w:r>
      <w:r>
        <w:rPr>
          <w:rFonts w:hint="eastAsia" w:ascii="宋体" w:hAnsi="宋体" w:cs="宋体"/>
        </w:rPr>
        <w:fldChar w:fldCharType="end"/>
      </w:r>
    </w:p>
    <w:p w14:paraId="58A487E7">
      <w:pPr>
        <w:pStyle w:val="15"/>
        <w:tabs>
          <w:tab w:val="right" w:leader="dot" w:pos="10204"/>
        </w:tabs>
      </w:pPr>
      <w:r>
        <w:rPr>
          <w:rFonts w:hint="eastAsia" w:ascii="宋体" w:hAnsi="宋体" w:cs="宋体"/>
        </w:rPr>
        <w:fldChar w:fldCharType="begin"/>
      </w:r>
      <w:r>
        <w:rPr>
          <w:rFonts w:hint="eastAsia" w:ascii="宋体" w:hAnsi="宋体" w:cs="宋体"/>
        </w:rPr>
        <w:instrText xml:space="preserve"> HYPERLINK \l _Toc25495 </w:instrText>
      </w:r>
      <w:r>
        <w:rPr>
          <w:rFonts w:hint="eastAsia" w:ascii="宋体" w:hAnsi="宋体" w:cs="宋体"/>
        </w:rPr>
        <w:fldChar w:fldCharType="separate"/>
      </w:r>
      <w:r>
        <w:rPr>
          <w:rFonts w:hint="eastAsia"/>
          <w:lang w:val="en-US" w:eastAsia="zh-CN"/>
        </w:rPr>
        <w:t>第六章</w:t>
      </w:r>
      <w:r>
        <w:rPr>
          <w:rFonts w:hint="eastAsia"/>
        </w:rPr>
        <w:t>、参选文件格式</w:t>
      </w:r>
      <w:r>
        <w:tab/>
      </w:r>
      <w:r>
        <w:fldChar w:fldCharType="begin"/>
      </w:r>
      <w:r>
        <w:instrText xml:space="preserve"> PAGEREF _Toc25495 \h </w:instrText>
      </w:r>
      <w:r>
        <w:fldChar w:fldCharType="separate"/>
      </w:r>
      <w:r>
        <w:t>25</w:t>
      </w:r>
      <w:r>
        <w:fldChar w:fldCharType="end"/>
      </w:r>
      <w:r>
        <w:rPr>
          <w:rFonts w:hint="eastAsia" w:ascii="宋体" w:hAnsi="宋体" w:cs="宋体"/>
        </w:rPr>
        <w:fldChar w:fldCharType="end"/>
      </w:r>
    </w:p>
    <w:p w14:paraId="6D75E8F7">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_Toc504 </w:instrText>
      </w:r>
      <w:r>
        <w:rPr>
          <w:rFonts w:hint="eastAsia" w:ascii="宋体" w:hAnsi="宋体" w:cs="宋体"/>
        </w:rPr>
        <w:fldChar w:fldCharType="separate"/>
      </w:r>
      <w:r>
        <w:rPr>
          <w:rFonts w:hint="eastAsia"/>
        </w:rPr>
        <w:t>1、参选函</w:t>
      </w:r>
      <w:r>
        <w:tab/>
      </w:r>
      <w:r>
        <w:fldChar w:fldCharType="begin"/>
      </w:r>
      <w:r>
        <w:instrText xml:space="preserve"> PAGEREF _Toc504 \h </w:instrText>
      </w:r>
      <w:r>
        <w:fldChar w:fldCharType="separate"/>
      </w:r>
      <w:r>
        <w:t>26</w:t>
      </w:r>
      <w:r>
        <w:fldChar w:fldCharType="end"/>
      </w:r>
      <w:r>
        <w:rPr>
          <w:rFonts w:hint="eastAsia" w:ascii="宋体" w:hAnsi="宋体" w:cs="宋体"/>
        </w:rPr>
        <w:fldChar w:fldCharType="end"/>
      </w:r>
    </w:p>
    <w:p w14:paraId="3D091958">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_Toc7366 </w:instrText>
      </w:r>
      <w:r>
        <w:rPr>
          <w:rFonts w:hint="eastAsia" w:ascii="宋体" w:hAnsi="宋体" w:cs="宋体"/>
        </w:rPr>
        <w:fldChar w:fldCharType="separate"/>
      </w:r>
      <w:r>
        <w:rPr>
          <w:rFonts w:hint="eastAsia"/>
        </w:rPr>
        <w:t>2、参选承诺书</w:t>
      </w:r>
      <w:r>
        <w:tab/>
      </w:r>
      <w:r>
        <w:fldChar w:fldCharType="begin"/>
      </w:r>
      <w:r>
        <w:instrText xml:space="preserve"> PAGEREF _Toc7366 \h </w:instrText>
      </w:r>
      <w:r>
        <w:fldChar w:fldCharType="separate"/>
      </w:r>
      <w:r>
        <w:t>27</w:t>
      </w:r>
      <w:r>
        <w:fldChar w:fldCharType="end"/>
      </w:r>
      <w:r>
        <w:rPr>
          <w:rFonts w:hint="eastAsia" w:ascii="宋体" w:hAnsi="宋体" w:cs="宋体"/>
        </w:rPr>
        <w:fldChar w:fldCharType="end"/>
      </w:r>
    </w:p>
    <w:p w14:paraId="456ED33E">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_Toc11578 </w:instrText>
      </w:r>
      <w:r>
        <w:rPr>
          <w:rFonts w:hint="eastAsia" w:ascii="宋体" w:hAnsi="宋体" w:cs="宋体"/>
        </w:rPr>
        <w:fldChar w:fldCharType="separate"/>
      </w:r>
      <w:r>
        <w:rPr>
          <w:rFonts w:hint="eastAsia"/>
        </w:rPr>
        <w:t>3、比选一览表</w:t>
      </w:r>
      <w:r>
        <w:tab/>
      </w:r>
      <w:r>
        <w:fldChar w:fldCharType="begin"/>
      </w:r>
      <w:r>
        <w:instrText xml:space="preserve"> PAGEREF _Toc11578 \h </w:instrText>
      </w:r>
      <w:r>
        <w:fldChar w:fldCharType="separate"/>
      </w:r>
      <w:r>
        <w:t>28</w:t>
      </w:r>
      <w:r>
        <w:fldChar w:fldCharType="end"/>
      </w:r>
      <w:r>
        <w:rPr>
          <w:rFonts w:hint="eastAsia" w:ascii="宋体" w:hAnsi="宋体" w:cs="宋体"/>
        </w:rPr>
        <w:fldChar w:fldCharType="end"/>
      </w:r>
    </w:p>
    <w:p w14:paraId="72A272C1">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_Toc20790 </w:instrText>
      </w:r>
      <w:r>
        <w:rPr>
          <w:rFonts w:hint="eastAsia" w:ascii="宋体" w:hAnsi="宋体" w:cs="宋体"/>
        </w:rPr>
        <w:fldChar w:fldCharType="separate"/>
      </w:r>
      <w:r>
        <w:rPr>
          <w:rFonts w:hint="eastAsia"/>
        </w:rPr>
        <w:t>4、比选一览明细表</w:t>
      </w:r>
      <w:r>
        <w:tab/>
      </w:r>
      <w:r>
        <w:fldChar w:fldCharType="begin"/>
      </w:r>
      <w:r>
        <w:instrText xml:space="preserve"> PAGEREF _Toc20790 \h </w:instrText>
      </w:r>
      <w:r>
        <w:fldChar w:fldCharType="separate"/>
      </w:r>
      <w:r>
        <w:t>29</w:t>
      </w:r>
      <w:r>
        <w:fldChar w:fldCharType="end"/>
      </w:r>
      <w:r>
        <w:rPr>
          <w:rFonts w:hint="eastAsia" w:ascii="宋体" w:hAnsi="宋体" w:cs="宋体"/>
        </w:rPr>
        <w:fldChar w:fldCharType="end"/>
      </w:r>
    </w:p>
    <w:p w14:paraId="4C7CC04B">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_Toc15720 </w:instrText>
      </w:r>
      <w:r>
        <w:rPr>
          <w:rFonts w:hint="eastAsia" w:ascii="宋体" w:hAnsi="宋体" w:cs="宋体"/>
        </w:rPr>
        <w:fldChar w:fldCharType="separate"/>
      </w:r>
      <w:r>
        <w:rPr>
          <w:rFonts w:hint="eastAsia"/>
        </w:rPr>
        <w:t>5、服务需求响应/偏离表</w:t>
      </w:r>
      <w:r>
        <w:tab/>
      </w:r>
      <w:r>
        <w:fldChar w:fldCharType="begin"/>
      </w:r>
      <w:r>
        <w:instrText xml:space="preserve"> PAGEREF _Toc15720 \h </w:instrText>
      </w:r>
      <w:r>
        <w:fldChar w:fldCharType="separate"/>
      </w:r>
      <w:r>
        <w:t>30</w:t>
      </w:r>
      <w:r>
        <w:fldChar w:fldCharType="end"/>
      </w:r>
      <w:r>
        <w:rPr>
          <w:rFonts w:hint="eastAsia" w:ascii="宋体" w:hAnsi="宋体" w:cs="宋体"/>
        </w:rPr>
        <w:fldChar w:fldCharType="end"/>
      </w:r>
    </w:p>
    <w:p w14:paraId="5CC11312">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_Toc10188 </w:instrText>
      </w:r>
      <w:r>
        <w:rPr>
          <w:rFonts w:hint="eastAsia" w:ascii="宋体" w:hAnsi="宋体" w:cs="宋体"/>
        </w:rPr>
        <w:fldChar w:fldCharType="separate"/>
      </w:r>
      <w:r>
        <w:rPr>
          <w:rFonts w:hint="eastAsia"/>
        </w:rPr>
        <w:t>6、商务条款响应/偏离表</w:t>
      </w:r>
      <w:r>
        <w:tab/>
      </w:r>
      <w:r>
        <w:fldChar w:fldCharType="begin"/>
      </w:r>
      <w:r>
        <w:instrText xml:space="preserve"> PAGEREF _Toc10188 \h </w:instrText>
      </w:r>
      <w:r>
        <w:fldChar w:fldCharType="separate"/>
      </w:r>
      <w:r>
        <w:t>31</w:t>
      </w:r>
      <w:r>
        <w:fldChar w:fldCharType="end"/>
      </w:r>
      <w:r>
        <w:rPr>
          <w:rFonts w:hint="eastAsia" w:ascii="宋体" w:hAnsi="宋体" w:cs="宋体"/>
        </w:rPr>
        <w:fldChar w:fldCharType="end"/>
      </w:r>
    </w:p>
    <w:p w14:paraId="33E6FEDC">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_Toc30049 </w:instrText>
      </w:r>
      <w:r>
        <w:rPr>
          <w:rFonts w:hint="eastAsia" w:ascii="宋体" w:hAnsi="宋体" w:cs="宋体"/>
        </w:rPr>
        <w:fldChar w:fldCharType="separate"/>
      </w:r>
      <w:r>
        <w:rPr>
          <w:rFonts w:hint="eastAsia"/>
        </w:rPr>
        <w:t>7、资格证明文件</w:t>
      </w:r>
      <w:r>
        <w:tab/>
      </w:r>
      <w:r>
        <w:fldChar w:fldCharType="begin"/>
      </w:r>
      <w:r>
        <w:instrText xml:space="preserve"> PAGEREF _Toc30049 \h </w:instrText>
      </w:r>
      <w:r>
        <w:fldChar w:fldCharType="separate"/>
      </w:r>
      <w:r>
        <w:t>32</w:t>
      </w:r>
      <w:r>
        <w:fldChar w:fldCharType="end"/>
      </w:r>
      <w:r>
        <w:rPr>
          <w:rFonts w:hint="eastAsia" w:ascii="宋体" w:hAnsi="宋体" w:cs="宋体"/>
        </w:rPr>
        <w:fldChar w:fldCharType="end"/>
      </w:r>
    </w:p>
    <w:p w14:paraId="04644639">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_Toc22867 </w:instrText>
      </w:r>
      <w:r>
        <w:rPr>
          <w:rFonts w:hint="eastAsia" w:ascii="宋体" w:hAnsi="宋体" w:cs="宋体"/>
        </w:rPr>
        <w:fldChar w:fldCharType="separate"/>
      </w:r>
      <w:r>
        <w:rPr>
          <w:rFonts w:hint="eastAsia"/>
        </w:rPr>
        <w:t>8、参选人情况一览表</w:t>
      </w:r>
      <w:r>
        <w:tab/>
      </w:r>
      <w:r>
        <w:fldChar w:fldCharType="begin"/>
      </w:r>
      <w:r>
        <w:instrText xml:space="preserve"> PAGEREF _Toc22867 \h </w:instrText>
      </w:r>
      <w:r>
        <w:fldChar w:fldCharType="separate"/>
      </w:r>
      <w:r>
        <w:t>42</w:t>
      </w:r>
      <w:r>
        <w:fldChar w:fldCharType="end"/>
      </w:r>
      <w:r>
        <w:rPr>
          <w:rFonts w:hint="eastAsia" w:ascii="宋体" w:hAnsi="宋体" w:cs="宋体"/>
        </w:rPr>
        <w:fldChar w:fldCharType="end"/>
      </w:r>
    </w:p>
    <w:p w14:paraId="2D14F6DF">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_Toc11931 </w:instrText>
      </w:r>
      <w:r>
        <w:rPr>
          <w:rFonts w:hint="eastAsia" w:ascii="宋体" w:hAnsi="宋体" w:cs="宋体"/>
        </w:rPr>
        <w:fldChar w:fldCharType="separate"/>
      </w:r>
      <w:r>
        <w:rPr>
          <w:rFonts w:hint="eastAsia"/>
        </w:rPr>
        <w:t>9、关于资格的声明函</w:t>
      </w:r>
      <w:r>
        <w:tab/>
      </w:r>
      <w:r>
        <w:fldChar w:fldCharType="begin"/>
      </w:r>
      <w:r>
        <w:instrText xml:space="preserve"> PAGEREF _Toc11931 \h </w:instrText>
      </w:r>
      <w:r>
        <w:fldChar w:fldCharType="separate"/>
      </w:r>
      <w:r>
        <w:t>43</w:t>
      </w:r>
      <w:r>
        <w:fldChar w:fldCharType="end"/>
      </w:r>
      <w:r>
        <w:rPr>
          <w:rFonts w:hint="eastAsia" w:ascii="宋体" w:hAnsi="宋体" w:cs="宋体"/>
        </w:rPr>
        <w:fldChar w:fldCharType="end"/>
      </w:r>
    </w:p>
    <w:p w14:paraId="0C38BD3E">
      <w:pPr>
        <w:pStyle w:val="16"/>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_Toc13780 </w:instrText>
      </w:r>
      <w:r>
        <w:rPr>
          <w:rFonts w:hint="eastAsia" w:ascii="宋体" w:hAnsi="宋体" w:cs="宋体"/>
        </w:rPr>
        <w:fldChar w:fldCharType="separate"/>
      </w:r>
      <w:r>
        <w:rPr>
          <w:rFonts w:hint="eastAsia"/>
        </w:rPr>
        <w:t>10、相关方案</w:t>
      </w:r>
      <w:r>
        <w:tab/>
      </w:r>
      <w:r>
        <w:fldChar w:fldCharType="begin"/>
      </w:r>
      <w:r>
        <w:instrText xml:space="preserve"> PAGEREF _Toc13780 \h </w:instrText>
      </w:r>
      <w:r>
        <w:fldChar w:fldCharType="separate"/>
      </w:r>
      <w:r>
        <w:t>44</w:t>
      </w:r>
      <w:r>
        <w:fldChar w:fldCharType="end"/>
      </w:r>
      <w:r>
        <w:rPr>
          <w:rFonts w:hint="eastAsia" w:ascii="宋体" w:hAnsi="宋体" w:cs="宋体"/>
        </w:rPr>
        <w:fldChar w:fldCharType="end"/>
      </w:r>
    </w:p>
    <w:p w14:paraId="2CF88700">
      <w:pPr>
        <w:spacing w:before="0" w:beforeLines="0" w:after="0" w:afterLines="0" w:line="240" w:lineRule="auto"/>
        <w:ind w:left="0" w:leftChars="0" w:right="0" w:rightChars="0" w:firstLine="0" w:firstLineChars="0"/>
        <w:jc w:val="center"/>
        <w:rPr>
          <w:rFonts w:hint="eastAsia" w:ascii="宋体" w:hAnsi="宋体" w:cs="宋体"/>
        </w:rPr>
        <w:sectPr>
          <w:footerReference r:id="rId7" w:type="default"/>
          <w:pgSz w:w="11906" w:h="16838"/>
          <w:pgMar w:top="1701" w:right="851" w:bottom="1134" w:left="851" w:header="851" w:footer="754" w:gutter="0"/>
          <w:pgNumType w:fmt="decimal" w:start="1"/>
          <w:cols w:space="720" w:num="1"/>
          <w:docGrid w:type="lines" w:linePitch="312" w:charSpace="0"/>
        </w:sectPr>
      </w:pPr>
      <w:r>
        <w:rPr>
          <w:rFonts w:hint="eastAsia" w:ascii="宋体" w:hAnsi="宋体" w:cs="宋体"/>
        </w:rPr>
        <w:fldChar w:fldCharType="end"/>
      </w:r>
    </w:p>
    <w:p w14:paraId="09A499EC">
      <w:pPr>
        <w:pStyle w:val="2"/>
        <w:numPr>
          <w:ilvl w:val="0"/>
          <w:numId w:val="2"/>
        </w:numPr>
        <w:bidi w:val="0"/>
        <w:rPr>
          <w:rStyle w:val="31"/>
          <w:rFonts w:hint="eastAsia"/>
          <w:b/>
          <w:lang w:val="en-US" w:eastAsia="zh-CN"/>
        </w:rPr>
      </w:pPr>
      <w:bookmarkStart w:id="0" w:name="_Toc31788"/>
      <w:bookmarkStart w:id="1" w:name="_Toc16118"/>
      <w:r>
        <w:rPr>
          <w:rStyle w:val="31"/>
          <w:rFonts w:hint="eastAsia"/>
          <w:b/>
          <w:lang w:val="en-US" w:eastAsia="zh-CN"/>
        </w:rPr>
        <w:t xml:space="preserve"> </w:t>
      </w:r>
      <w:bookmarkStart w:id="2" w:name="_Toc28944"/>
      <w:bookmarkStart w:id="3" w:name="_Toc2187"/>
      <w:r>
        <w:rPr>
          <w:rStyle w:val="31"/>
          <w:rFonts w:hint="eastAsia"/>
          <w:b/>
          <w:lang w:val="en-US" w:eastAsia="zh-CN"/>
        </w:rPr>
        <w:t>比选公告</w:t>
      </w:r>
      <w:bookmarkEnd w:id="2"/>
      <w:bookmarkEnd w:id="3"/>
    </w:p>
    <w:bookmarkEnd w:id="0"/>
    <w:bookmarkEnd w:id="1"/>
    <w:p w14:paraId="5181426B">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4" w:name="_Toc28413"/>
      <w:r>
        <w:rPr>
          <w:rFonts w:hint="eastAsia"/>
        </w:rPr>
        <w:t>一、参选邀请</w:t>
      </w:r>
      <w:bookmarkEnd w:id="4"/>
    </w:p>
    <w:p w14:paraId="6E44F9B3">
      <w:pPr>
        <w:pStyle w:val="18"/>
        <w:pageBreakBefore w:val="0"/>
        <w:kinsoku/>
        <w:wordWrap/>
        <w:overflowPunct/>
        <w:topLinePunct w:val="0"/>
        <w:autoSpaceDE/>
        <w:autoSpaceDN/>
        <w:bidi w:val="0"/>
        <w:adjustRightInd/>
        <w:snapToGrid/>
        <w:spacing w:before="0" w:after="20" w:line="360" w:lineRule="auto"/>
        <w:ind w:firstLine="555"/>
        <w:jc w:val="both"/>
        <w:textAlignment w:val="auto"/>
        <w:rPr>
          <w:rFonts w:hint="eastAsia" w:ascii="宋体" w:hAnsi="宋体"/>
          <w:kern w:val="2"/>
          <w:sz w:val="24"/>
          <w:szCs w:val="24"/>
          <w:lang w:val="zh-CN"/>
        </w:rPr>
      </w:pPr>
      <w:r>
        <w:rPr>
          <w:rFonts w:hint="eastAsia" w:ascii="宋体" w:hAnsi="宋体"/>
          <w:kern w:val="2"/>
          <w:sz w:val="24"/>
          <w:szCs w:val="24"/>
          <w:lang w:val="zh-CN"/>
        </w:rPr>
        <w:t>江西中善工程管理有限公司受</w:t>
      </w:r>
      <w:r>
        <w:rPr>
          <w:rFonts w:hint="eastAsia" w:ascii="宋体" w:hAnsi="宋体"/>
          <w:kern w:val="2"/>
          <w:sz w:val="24"/>
          <w:szCs w:val="24"/>
          <w:lang w:eastAsia="zh-CN"/>
        </w:rPr>
        <w:t>南昌市红谷滩城市投资集团有限公司</w:t>
      </w:r>
      <w:r>
        <w:rPr>
          <w:rFonts w:hint="eastAsia" w:ascii="宋体" w:hAnsi="宋体"/>
          <w:kern w:val="2"/>
          <w:sz w:val="24"/>
          <w:szCs w:val="24"/>
          <w:lang w:val="zh-CN"/>
        </w:rPr>
        <w:t>的委托，就</w:t>
      </w:r>
      <w:r>
        <w:rPr>
          <w:rFonts w:hint="eastAsia" w:ascii="宋体" w:hAnsi="宋体"/>
          <w:kern w:val="2"/>
          <w:sz w:val="24"/>
          <w:szCs w:val="24"/>
          <w:lang w:eastAsia="zh-CN"/>
        </w:rPr>
        <w:t>赣江新天地9号楼招租项目（第二次）</w:t>
      </w:r>
      <w:r>
        <w:rPr>
          <w:rFonts w:hint="eastAsia" w:ascii="宋体" w:hAnsi="宋体"/>
          <w:kern w:val="2"/>
          <w:sz w:val="24"/>
          <w:szCs w:val="24"/>
          <w:lang w:val="zh-CN"/>
        </w:rPr>
        <w:t>（项目编号：</w:t>
      </w:r>
      <w:r>
        <w:rPr>
          <w:rFonts w:hint="eastAsia" w:ascii="宋体" w:hAnsi="宋体"/>
          <w:kern w:val="2"/>
          <w:sz w:val="24"/>
          <w:szCs w:val="24"/>
          <w:lang w:val="en-US" w:eastAsia="zh-CN"/>
        </w:rPr>
        <w:t>ZSGC2025CG034-1</w:t>
      </w:r>
      <w:r>
        <w:rPr>
          <w:rFonts w:hint="eastAsia" w:ascii="宋体" w:hAnsi="宋体"/>
          <w:kern w:val="2"/>
          <w:sz w:val="24"/>
          <w:szCs w:val="24"/>
          <w:lang w:val="zh-CN"/>
        </w:rPr>
        <w:t>）进行国内公开综合比选，</w:t>
      </w:r>
      <w:r>
        <w:rPr>
          <w:rFonts w:hint="eastAsia" w:ascii="宋体" w:hAnsi="宋体"/>
          <w:kern w:val="2"/>
          <w:sz w:val="24"/>
          <w:szCs w:val="24"/>
        </w:rPr>
        <w:t>欢迎符合资格条件的参选人参与综合比选</w:t>
      </w:r>
      <w:r>
        <w:rPr>
          <w:rFonts w:hint="eastAsia" w:ascii="宋体" w:hAnsi="宋体"/>
          <w:kern w:val="2"/>
          <w:sz w:val="24"/>
          <w:szCs w:val="24"/>
          <w:lang w:val="zh-CN"/>
        </w:rPr>
        <w:t>。</w:t>
      </w:r>
    </w:p>
    <w:p w14:paraId="515A0F56">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5" w:name="_Toc6875"/>
      <w:r>
        <w:rPr>
          <w:rFonts w:hint="eastAsia"/>
          <w:lang w:val="en-US" w:eastAsia="zh-CN"/>
        </w:rPr>
        <w:t>二、</w:t>
      </w:r>
      <w:r>
        <w:rPr>
          <w:rFonts w:hint="eastAsia"/>
        </w:rPr>
        <w:t>项目清单</w:t>
      </w:r>
      <w:bookmarkEnd w:id="5"/>
    </w:p>
    <w:tbl>
      <w:tblPr>
        <w:tblStyle w:val="21"/>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205B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vAlign w:val="center"/>
          </w:tcPr>
          <w:p w14:paraId="4C1BBC0C">
            <w:pPr>
              <w:widowControl/>
              <w:spacing w:line="400" w:lineRule="exact"/>
              <w:jc w:val="center"/>
              <w:rPr>
                <w:rFonts w:hint="eastAsia" w:ascii="宋体" w:hAnsi="宋体" w:cs="宋体"/>
                <w:kern w:val="0"/>
                <w:sz w:val="24"/>
              </w:rPr>
            </w:pPr>
            <w:r>
              <w:rPr>
                <w:rFonts w:hint="eastAsia" w:ascii="宋体" w:hAnsi="宋体" w:cs="宋体"/>
                <w:sz w:val="24"/>
                <w:lang w:val="zh-CN"/>
              </w:rPr>
              <w:t>项目编号</w:t>
            </w:r>
          </w:p>
        </w:tc>
        <w:tc>
          <w:tcPr>
            <w:tcW w:w="1915" w:type="dxa"/>
            <w:vAlign w:val="center"/>
          </w:tcPr>
          <w:p w14:paraId="2ECF4112">
            <w:pPr>
              <w:widowControl/>
              <w:spacing w:line="400" w:lineRule="exact"/>
              <w:jc w:val="center"/>
              <w:rPr>
                <w:rFonts w:hint="eastAsia" w:ascii="宋体" w:hAnsi="宋体" w:cs="宋体"/>
                <w:kern w:val="0"/>
                <w:sz w:val="24"/>
              </w:rPr>
            </w:pPr>
            <w:r>
              <w:rPr>
                <w:rFonts w:hint="eastAsia" w:ascii="宋体" w:hAnsi="宋体" w:cs="宋体"/>
                <w:kern w:val="0"/>
                <w:sz w:val="24"/>
              </w:rPr>
              <w:t>项目名称</w:t>
            </w:r>
          </w:p>
        </w:tc>
        <w:tc>
          <w:tcPr>
            <w:tcW w:w="1020" w:type="dxa"/>
            <w:vAlign w:val="center"/>
          </w:tcPr>
          <w:p w14:paraId="7113A391">
            <w:pPr>
              <w:widowControl/>
              <w:spacing w:line="400" w:lineRule="exact"/>
              <w:jc w:val="center"/>
              <w:rPr>
                <w:rFonts w:hint="eastAsia" w:ascii="宋体" w:hAnsi="宋体" w:cs="宋体"/>
                <w:kern w:val="0"/>
                <w:sz w:val="24"/>
              </w:rPr>
            </w:pPr>
            <w:r>
              <w:rPr>
                <w:rFonts w:hint="eastAsia" w:ascii="宋体" w:hAnsi="宋体" w:cs="宋体"/>
                <w:kern w:val="0"/>
                <w:sz w:val="24"/>
              </w:rPr>
              <w:t>数量</w:t>
            </w:r>
          </w:p>
          <w:p w14:paraId="7DED8BC7">
            <w:pPr>
              <w:widowControl/>
              <w:spacing w:line="400" w:lineRule="exact"/>
              <w:rPr>
                <w:rFonts w:hint="eastAsia" w:ascii="宋体" w:hAnsi="宋体" w:cs="宋体"/>
                <w:kern w:val="0"/>
                <w:sz w:val="24"/>
              </w:rPr>
            </w:pPr>
            <w:r>
              <w:rPr>
                <w:rFonts w:hint="eastAsia" w:ascii="宋体" w:hAnsi="宋体" w:cs="宋体"/>
                <w:kern w:val="0"/>
                <w:sz w:val="24"/>
              </w:rPr>
              <w:t>(单位）</w:t>
            </w:r>
          </w:p>
        </w:tc>
        <w:tc>
          <w:tcPr>
            <w:tcW w:w="1480" w:type="dxa"/>
            <w:vAlign w:val="center"/>
          </w:tcPr>
          <w:p w14:paraId="22D71C8E">
            <w:pPr>
              <w:widowControl/>
              <w:spacing w:line="400" w:lineRule="exact"/>
              <w:jc w:val="center"/>
              <w:rPr>
                <w:rFonts w:hint="eastAsia" w:ascii="宋体" w:hAnsi="宋体" w:cs="宋体"/>
                <w:kern w:val="0"/>
                <w:sz w:val="24"/>
              </w:rPr>
            </w:pPr>
            <w:r>
              <w:rPr>
                <w:rFonts w:hint="eastAsia" w:ascii="宋体" w:hAnsi="宋体" w:cs="宋体"/>
                <w:kern w:val="0"/>
                <w:sz w:val="24"/>
              </w:rPr>
              <w:t>要求及参数</w:t>
            </w:r>
          </w:p>
        </w:tc>
        <w:tc>
          <w:tcPr>
            <w:tcW w:w="4383" w:type="dxa"/>
            <w:vAlign w:val="center"/>
          </w:tcPr>
          <w:p w14:paraId="615456A5">
            <w:pPr>
              <w:widowControl/>
              <w:spacing w:line="400" w:lineRule="exact"/>
              <w:jc w:val="center"/>
              <w:rPr>
                <w:rFonts w:hint="eastAsia" w:ascii="宋体" w:hAnsi="宋体" w:cs="宋体"/>
                <w:kern w:val="0"/>
                <w:sz w:val="24"/>
              </w:rPr>
            </w:pPr>
            <w:r>
              <w:rPr>
                <w:rFonts w:hint="eastAsia" w:ascii="宋体" w:hAnsi="宋体" w:cs="宋体"/>
                <w:kern w:val="0"/>
                <w:sz w:val="24"/>
              </w:rPr>
              <w:t>比选控制价</w:t>
            </w:r>
          </w:p>
        </w:tc>
      </w:tr>
      <w:tr w14:paraId="1C0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vAlign w:val="center"/>
          </w:tcPr>
          <w:p w14:paraId="5D7E23A3">
            <w:pPr>
              <w:widowControl/>
              <w:spacing w:line="400" w:lineRule="exact"/>
              <w:jc w:val="center"/>
              <w:rPr>
                <w:rFonts w:hint="eastAsia" w:ascii="宋体" w:hAnsi="宋体" w:eastAsia="宋体" w:cs="宋体"/>
                <w:kern w:val="0"/>
                <w:sz w:val="24"/>
                <w:lang w:eastAsia="zh-CN"/>
              </w:rPr>
            </w:pPr>
            <w:r>
              <w:rPr>
                <w:rFonts w:hint="eastAsia" w:ascii="宋体" w:hAnsi="宋体"/>
                <w:kern w:val="2"/>
                <w:sz w:val="24"/>
                <w:szCs w:val="24"/>
                <w:lang w:val="en-US" w:eastAsia="zh-CN"/>
              </w:rPr>
              <w:t>ZSGC2025CG034-1</w:t>
            </w:r>
          </w:p>
        </w:tc>
        <w:tc>
          <w:tcPr>
            <w:tcW w:w="1915" w:type="dxa"/>
            <w:vAlign w:val="center"/>
          </w:tcPr>
          <w:p w14:paraId="1BBBAFDF">
            <w:pPr>
              <w:widowControl/>
              <w:spacing w:line="400" w:lineRule="exact"/>
              <w:jc w:val="center"/>
              <w:rPr>
                <w:rFonts w:hint="eastAsia" w:ascii="宋体" w:hAnsi="宋体" w:eastAsia="宋体" w:cs="宋体"/>
                <w:kern w:val="0"/>
                <w:sz w:val="24"/>
                <w:lang w:eastAsia="zh-CN"/>
              </w:rPr>
            </w:pPr>
            <w:r>
              <w:rPr>
                <w:rFonts w:hint="eastAsia" w:ascii="宋体" w:hAnsi="宋体" w:cs="宋体"/>
                <w:sz w:val="24"/>
                <w:lang w:eastAsia="zh-CN"/>
              </w:rPr>
              <w:t>赣江新天地9号楼招租项目（第二次）</w:t>
            </w:r>
          </w:p>
        </w:tc>
        <w:tc>
          <w:tcPr>
            <w:tcW w:w="1020" w:type="dxa"/>
            <w:vAlign w:val="center"/>
          </w:tcPr>
          <w:p w14:paraId="5D27CA60">
            <w:pPr>
              <w:widowControl/>
              <w:spacing w:line="400" w:lineRule="exact"/>
              <w:jc w:val="center"/>
              <w:rPr>
                <w:rFonts w:hint="eastAsia" w:ascii="宋体" w:hAnsi="宋体" w:cs="宋体"/>
                <w:kern w:val="0"/>
                <w:sz w:val="24"/>
              </w:rPr>
            </w:pPr>
            <w:r>
              <w:rPr>
                <w:rFonts w:hint="eastAsia" w:ascii="宋体" w:hAnsi="宋体" w:cs="宋体"/>
                <w:kern w:val="0"/>
                <w:sz w:val="24"/>
              </w:rPr>
              <w:t>1项</w:t>
            </w:r>
          </w:p>
        </w:tc>
        <w:tc>
          <w:tcPr>
            <w:tcW w:w="1480" w:type="dxa"/>
            <w:vAlign w:val="center"/>
          </w:tcPr>
          <w:p w14:paraId="5105781A">
            <w:pPr>
              <w:widowControl/>
              <w:spacing w:line="400" w:lineRule="exact"/>
              <w:jc w:val="center"/>
              <w:rPr>
                <w:rFonts w:hint="eastAsia" w:ascii="宋体" w:hAnsi="宋体" w:cs="宋体"/>
                <w:kern w:val="0"/>
                <w:sz w:val="24"/>
              </w:rPr>
            </w:pPr>
            <w:r>
              <w:rPr>
                <w:rFonts w:hint="eastAsia" w:ascii="宋体" w:hAnsi="宋体" w:cs="宋体"/>
                <w:kern w:val="0"/>
                <w:sz w:val="24"/>
              </w:rPr>
              <w:t>详见综合比选文件</w:t>
            </w:r>
          </w:p>
        </w:tc>
        <w:tc>
          <w:tcPr>
            <w:tcW w:w="4383" w:type="dxa"/>
            <w:vAlign w:val="center"/>
          </w:tcPr>
          <w:p w14:paraId="3FA46DA4">
            <w:pPr>
              <w:widowControl/>
              <w:spacing w:line="400" w:lineRule="exact"/>
              <w:jc w:val="center"/>
              <w:rPr>
                <w:rFonts w:hint="eastAsia" w:ascii="宋体" w:hAnsi="宋体" w:cs="宋体"/>
                <w:sz w:val="24"/>
              </w:rPr>
            </w:pPr>
            <w:r>
              <w:rPr>
                <w:rFonts w:hint="eastAsia" w:ascii="宋体" w:hAnsi="宋体" w:eastAsia="宋体" w:cs="宋体"/>
                <w:color w:val="auto"/>
                <w:kern w:val="0"/>
                <w:sz w:val="24"/>
                <w:highlight w:val="none"/>
                <w:lang w:val="en-US" w:eastAsia="zh-CN"/>
              </w:rPr>
              <w:t>租赁单价不低于2</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元/平米/月，租赁期限内租金每三年递增5%</w:t>
            </w:r>
          </w:p>
        </w:tc>
      </w:tr>
    </w:tbl>
    <w:p w14:paraId="26619A16">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6" w:name="_Toc22868"/>
      <w:r>
        <w:rPr>
          <w:rFonts w:hint="eastAsia"/>
          <w:lang w:val="en-US" w:eastAsia="zh-CN"/>
        </w:rPr>
        <w:t>三</w:t>
      </w:r>
      <w:r>
        <w:rPr>
          <w:rFonts w:hint="eastAsia"/>
        </w:rPr>
        <w:t>、参选人的资格要求</w:t>
      </w:r>
      <w:bookmarkEnd w:id="6"/>
    </w:p>
    <w:p w14:paraId="6597A090">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1.具有</w:t>
      </w:r>
      <w:r>
        <w:rPr>
          <w:rFonts w:hint="eastAsia" w:ascii="宋体" w:hAnsi="宋体" w:cs="宋体"/>
          <w:kern w:val="0"/>
          <w:sz w:val="24"/>
          <w:lang w:eastAsia="zh-CN"/>
        </w:rPr>
        <w:t>独立承担民事责任的法人或其他组织</w:t>
      </w:r>
      <w:r>
        <w:rPr>
          <w:rFonts w:hint="eastAsia" w:ascii="宋体" w:hAnsi="宋体" w:cs="宋体"/>
          <w:kern w:val="0"/>
          <w:sz w:val="24"/>
        </w:rPr>
        <w:t>；</w:t>
      </w:r>
    </w:p>
    <w:p w14:paraId="32BD39B3">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2.具有良好的商业信誉和健全的财务会计制度；</w:t>
      </w:r>
    </w:p>
    <w:p w14:paraId="7FF840FD">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3.具有履行合同所必需的设备和专业技术能力；</w:t>
      </w:r>
    </w:p>
    <w:p w14:paraId="5863067D">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4.有依法缴纳税收和社会保障资金的良好记录；</w:t>
      </w:r>
    </w:p>
    <w:p w14:paraId="1EF06A2F">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687E876C">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6.法律、行政法规规定的其他条件：</w:t>
      </w:r>
    </w:p>
    <w:p w14:paraId="70FA4214">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608C08A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6E4BA43F">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67C065B8">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kern w:val="0"/>
          <w:sz w:val="24"/>
        </w:rPr>
        <w:t>6.4本项目不接受联合体参选。</w:t>
      </w:r>
    </w:p>
    <w:p w14:paraId="74AD984E">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7" w:name="_Toc30878"/>
      <w:r>
        <w:rPr>
          <w:rFonts w:hint="eastAsia"/>
          <w:lang w:val="en-US" w:eastAsia="zh-CN"/>
        </w:rPr>
        <w:t>四</w:t>
      </w:r>
      <w:r>
        <w:rPr>
          <w:rFonts w:hint="eastAsia"/>
        </w:rPr>
        <w:t>、获取比选文件方式</w:t>
      </w:r>
      <w:bookmarkEnd w:id="7"/>
    </w:p>
    <w:p w14:paraId="27BB8D1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lang w:eastAsia="zh-CN"/>
        </w:rPr>
      </w:pPr>
      <w:r>
        <w:rPr>
          <w:rFonts w:hint="eastAsia" w:ascii="宋体" w:hAnsi="宋体" w:cs="宋体"/>
          <w:kern w:val="0"/>
          <w:sz w:val="24"/>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r>
        <w:rPr>
          <w:rFonts w:hint="eastAsia" w:ascii="宋体" w:hAnsi="宋体" w:cs="宋体"/>
          <w:kern w:val="0"/>
          <w:sz w:val="24"/>
          <w:lang w:eastAsia="zh-CN"/>
        </w:rPr>
        <w:t>。</w:t>
      </w:r>
    </w:p>
    <w:p w14:paraId="6B27C27B">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8" w:name="_Toc26576"/>
      <w:r>
        <w:rPr>
          <w:rFonts w:hint="eastAsia"/>
          <w:lang w:val="en-US" w:eastAsia="zh-CN"/>
        </w:rPr>
        <w:t>五</w:t>
      </w:r>
      <w:r>
        <w:rPr>
          <w:rFonts w:hint="eastAsia"/>
        </w:rPr>
        <w:t>、发布公告媒介</w:t>
      </w:r>
      <w:bookmarkEnd w:id="8"/>
    </w:p>
    <w:p w14:paraId="73788122">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中国招标投标公共服务平台（http://www.cebpubservice.com/）、南昌市红谷滩城市投资集团有限公司网站(网址：http://www.hgtct.com/Index.aspx)</w:t>
      </w:r>
      <w:r>
        <w:rPr>
          <w:rFonts w:hint="eastAsia" w:ascii="宋体" w:hAnsi="宋体" w:cs="宋体"/>
          <w:kern w:val="0"/>
          <w:sz w:val="24"/>
          <w:lang w:eastAsia="zh-CN"/>
        </w:rPr>
        <w:t>、</w:t>
      </w:r>
      <w:r>
        <w:rPr>
          <w:rFonts w:hint="eastAsia" w:ascii="宋体" w:hAnsi="宋体" w:cs="宋体"/>
          <w:kern w:val="0"/>
          <w:sz w:val="24"/>
          <w:lang w:val="en-US" w:eastAsia="zh-CN"/>
        </w:rPr>
        <w:t>江南都市报</w:t>
      </w:r>
      <w:r>
        <w:rPr>
          <w:rFonts w:hint="eastAsia" w:ascii="宋体" w:hAnsi="宋体" w:cs="宋体"/>
          <w:kern w:val="0"/>
          <w:sz w:val="24"/>
        </w:rPr>
        <w:t>。</w:t>
      </w:r>
    </w:p>
    <w:p w14:paraId="3FC51244">
      <w:pPr>
        <w:pageBreakBefore w:val="0"/>
        <w:kinsoku/>
        <w:wordWrap/>
        <w:overflowPunct/>
        <w:topLinePunct w:val="0"/>
        <w:autoSpaceDE/>
        <w:autoSpaceDN/>
        <w:bidi w:val="0"/>
        <w:adjustRightInd/>
        <w:snapToGrid/>
        <w:spacing w:after="20" w:line="360" w:lineRule="auto"/>
        <w:textAlignment w:val="auto"/>
        <w:rPr>
          <w:rFonts w:hint="eastAsia" w:ascii="宋体" w:hAnsi="宋体" w:cs="宋体"/>
          <w:sz w:val="24"/>
        </w:rPr>
      </w:pPr>
      <w:bookmarkStart w:id="9" w:name="_Toc23420"/>
      <w:r>
        <w:rPr>
          <w:rStyle w:val="32"/>
          <w:rFonts w:hint="eastAsia"/>
          <w:lang w:val="en-US" w:eastAsia="zh-CN"/>
        </w:rPr>
        <w:t>六</w:t>
      </w:r>
      <w:r>
        <w:rPr>
          <w:rStyle w:val="32"/>
          <w:rFonts w:hint="eastAsia"/>
        </w:rPr>
        <w:t>、递交参选文件截止时间及综合比选地点</w:t>
      </w:r>
      <w:bookmarkEnd w:id="9"/>
    </w:p>
    <w:p w14:paraId="1CD7E722">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FF0000"/>
          <w:kern w:val="0"/>
          <w:sz w:val="24"/>
        </w:rPr>
      </w:pPr>
      <w:r>
        <w:rPr>
          <w:rFonts w:hint="eastAsia" w:ascii="宋体" w:hAnsi="宋体" w:cs="宋体"/>
          <w:kern w:val="0"/>
          <w:sz w:val="24"/>
        </w:rPr>
        <w:t>1、递交参选文件截止时间和综合比选时间为</w:t>
      </w:r>
      <w:r>
        <w:rPr>
          <w:rFonts w:hint="eastAsia" w:ascii="宋体" w:hAnsi="宋体" w:cs="宋体"/>
          <w:color w:val="auto"/>
          <w:kern w:val="0"/>
          <w:sz w:val="24"/>
        </w:rPr>
        <w:t>2026年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15</w:t>
      </w:r>
      <w:r>
        <w:rPr>
          <w:rFonts w:hint="eastAsia" w:ascii="宋体" w:hAnsi="宋体" w:cs="宋体"/>
          <w:color w:val="auto"/>
          <w:kern w:val="0"/>
          <w:sz w:val="24"/>
        </w:rPr>
        <w:t>日 上午10：00（北京时间）</w:t>
      </w:r>
    </w:p>
    <w:p w14:paraId="670AF634">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rPr>
        <w:t>2、比选地点：江西</w:t>
      </w:r>
      <w:r>
        <w:rPr>
          <w:rFonts w:hint="eastAsia" w:ascii="宋体" w:hAnsi="宋体" w:eastAsia="宋体" w:cs="宋体"/>
          <w:color w:val="auto"/>
          <w:kern w:val="0"/>
          <w:sz w:val="24"/>
        </w:rPr>
        <w:t>中善工程管理有限公司</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南昌市西湖区灌婴路599号国际财讯中心</w:t>
      </w:r>
      <w:r>
        <w:rPr>
          <w:rFonts w:hint="eastAsia" w:ascii="宋体" w:hAnsi="宋体" w:eastAsia="宋体" w:cs="宋体"/>
          <w:color w:val="auto"/>
          <w:kern w:val="0"/>
          <w:sz w:val="24"/>
          <w:lang w:val="en-US" w:eastAsia="zh-CN"/>
        </w:rPr>
        <w:t>506室</w:t>
      </w:r>
      <w:r>
        <w:rPr>
          <w:rFonts w:hint="eastAsia" w:ascii="宋体" w:hAnsi="宋体" w:eastAsia="宋体" w:cs="宋体"/>
          <w:color w:val="auto"/>
          <w:kern w:val="0"/>
          <w:sz w:val="24"/>
          <w:lang w:eastAsia="zh-CN"/>
        </w:rPr>
        <w:t>）</w:t>
      </w:r>
    </w:p>
    <w:p w14:paraId="2BA38615">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10" w:name="_Toc864"/>
      <w:r>
        <w:rPr>
          <w:rFonts w:hint="eastAsia"/>
          <w:lang w:val="en-US" w:eastAsia="zh-CN"/>
        </w:rPr>
        <w:t>七</w:t>
      </w:r>
      <w:r>
        <w:rPr>
          <w:rFonts w:hint="eastAsia"/>
        </w:rPr>
        <w:t>、参选保证金缴纳信息</w:t>
      </w:r>
      <w:bookmarkEnd w:id="10"/>
    </w:p>
    <w:p w14:paraId="26385A17">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7B93779D">
      <w:pPr>
        <w:pStyle w:val="3"/>
        <w:pageBreakBefore w:val="0"/>
        <w:numPr>
          <w:ilvl w:val="0"/>
          <w:numId w:val="3"/>
        </w:numPr>
        <w:kinsoku/>
        <w:wordWrap/>
        <w:overflowPunct/>
        <w:topLinePunct w:val="0"/>
        <w:autoSpaceDE/>
        <w:autoSpaceDN/>
        <w:bidi w:val="0"/>
        <w:adjustRightInd/>
        <w:snapToGrid/>
        <w:spacing w:before="0" w:after="20" w:line="360" w:lineRule="auto"/>
        <w:textAlignment w:val="auto"/>
        <w:rPr>
          <w:rFonts w:hint="eastAsia"/>
        </w:rPr>
      </w:pPr>
      <w:bookmarkStart w:id="11" w:name="_Toc28390"/>
      <w:r>
        <w:rPr>
          <w:rFonts w:hint="eastAsia"/>
        </w:rPr>
        <w:t>本项目服务费</w:t>
      </w:r>
      <w:bookmarkEnd w:id="11"/>
    </w:p>
    <w:p w14:paraId="3CF41E87">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60012A61">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12" w:name="_Toc32495"/>
      <w:r>
        <w:rPr>
          <w:rFonts w:hint="eastAsia"/>
          <w:lang w:val="en-US" w:eastAsia="zh-CN"/>
        </w:rPr>
        <w:t>九</w:t>
      </w:r>
      <w:r>
        <w:rPr>
          <w:rFonts w:hint="eastAsia"/>
        </w:rPr>
        <w:t>、评审方法</w:t>
      </w:r>
      <w:bookmarkEnd w:id="12"/>
    </w:p>
    <w:p w14:paraId="3C3AC5CB">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06D636BD">
      <w:pPr>
        <w:pStyle w:val="3"/>
        <w:pageBreakBefore w:val="0"/>
        <w:numPr>
          <w:ilvl w:val="0"/>
          <w:numId w:val="0"/>
        </w:numPr>
        <w:kinsoku/>
        <w:wordWrap/>
        <w:overflowPunct/>
        <w:topLinePunct w:val="0"/>
        <w:autoSpaceDE/>
        <w:autoSpaceDN/>
        <w:bidi w:val="0"/>
        <w:adjustRightInd/>
        <w:snapToGrid/>
        <w:spacing w:before="0" w:after="20" w:line="360" w:lineRule="auto"/>
        <w:textAlignment w:val="auto"/>
        <w:rPr>
          <w:rFonts w:hint="eastAsia"/>
        </w:rPr>
      </w:pPr>
      <w:bookmarkStart w:id="13" w:name="_Toc8816"/>
      <w:r>
        <w:rPr>
          <w:rFonts w:hint="eastAsia"/>
          <w:lang w:val="en-US" w:eastAsia="zh-CN"/>
        </w:rPr>
        <w:t>十、</w:t>
      </w:r>
      <w:r>
        <w:rPr>
          <w:rFonts w:hint="eastAsia"/>
        </w:rPr>
        <w:t>签订合同</w:t>
      </w:r>
      <w:bookmarkEnd w:id="13"/>
    </w:p>
    <w:p w14:paraId="40AC5D25">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中选人收到中选通知书后，应派授权代表在15个工作日内与比选人签订合同。</w:t>
      </w:r>
    </w:p>
    <w:p w14:paraId="5399974E">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14" w:name="_Toc6859"/>
      <w:r>
        <w:rPr>
          <w:rFonts w:hint="eastAsia"/>
        </w:rPr>
        <w:t>十</w:t>
      </w:r>
      <w:r>
        <w:rPr>
          <w:rFonts w:hint="eastAsia"/>
          <w:lang w:val="en-US" w:eastAsia="zh-CN"/>
        </w:rPr>
        <w:t>一</w:t>
      </w:r>
      <w:r>
        <w:rPr>
          <w:rFonts w:hint="eastAsia"/>
        </w:rPr>
        <w:t>、联系方式</w:t>
      </w:r>
      <w:bookmarkEnd w:id="14"/>
    </w:p>
    <w:p w14:paraId="7BD3695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比选人名称：</w:t>
      </w:r>
      <w:r>
        <w:rPr>
          <w:rFonts w:hint="eastAsia" w:ascii="宋体" w:hAnsi="宋体" w:cs="宋体"/>
          <w:sz w:val="24"/>
          <w:lang w:eastAsia="zh-CN"/>
        </w:rPr>
        <w:t>南昌市红谷滩城市投资集团有限公司</w:t>
      </w:r>
      <w:r>
        <w:rPr>
          <w:rFonts w:hint="eastAsia" w:ascii="宋体" w:hAnsi="宋体" w:cs="宋体"/>
          <w:sz w:val="24"/>
        </w:rPr>
        <w:t xml:space="preserve"> </w:t>
      </w:r>
    </w:p>
    <w:p w14:paraId="448C0B79">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比选人地址：南昌市红谷滩区会展路545号</w:t>
      </w:r>
      <w:r>
        <w:rPr>
          <w:rFonts w:hint="eastAsia" w:ascii="宋体" w:hAnsi="宋体" w:cs="宋体"/>
          <w:sz w:val="24"/>
          <w:lang w:val="en-US" w:eastAsia="zh-CN"/>
        </w:rPr>
        <w:t xml:space="preserve"> </w:t>
      </w:r>
    </w:p>
    <w:p w14:paraId="7BBEDC7E">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kern w:val="0"/>
          <w:sz w:val="24"/>
        </w:rPr>
        <w:t>联 系 人：</w:t>
      </w:r>
      <w:r>
        <w:rPr>
          <w:rFonts w:hint="eastAsia" w:ascii="宋体" w:hAnsi="宋体" w:cs="宋体"/>
          <w:kern w:val="0"/>
          <w:sz w:val="24"/>
          <w:lang w:eastAsia="zh-CN"/>
        </w:rPr>
        <w:t xml:space="preserve">李先生 </w:t>
      </w:r>
      <w:r>
        <w:rPr>
          <w:rFonts w:hint="eastAsia" w:ascii="宋体" w:hAnsi="宋体" w:cs="宋体"/>
          <w:kern w:val="0"/>
          <w:sz w:val="24"/>
        </w:rPr>
        <w:t xml:space="preserve">       电话：</w:t>
      </w:r>
      <w:r>
        <w:rPr>
          <w:rFonts w:hint="eastAsia" w:ascii="宋体" w:hAnsi="宋体" w:cs="宋体"/>
          <w:kern w:val="0"/>
          <w:sz w:val="24"/>
          <w:lang w:eastAsia="zh-CN"/>
        </w:rPr>
        <w:t>0791-83833852</w:t>
      </w:r>
    </w:p>
    <w:p w14:paraId="620C49DD">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比选代理机构名称：</w:t>
      </w:r>
      <w:r>
        <w:rPr>
          <w:rFonts w:hint="eastAsia" w:ascii="宋体" w:hAnsi="宋体" w:cs="宋体"/>
          <w:sz w:val="24"/>
          <w:lang w:eastAsia="zh-CN"/>
        </w:rPr>
        <w:t>江西中善工程管理有限公司</w:t>
      </w:r>
      <w:r>
        <w:rPr>
          <w:rFonts w:hint="eastAsia" w:ascii="宋体" w:hAnsi="宋体" w:cs="宋体"/>
          <w:sz w:val="24"/>
        </w:rPr>
        <w:t xml:space="preserve"> </w:t>
      </w:r>
    </w:p>
    <w:p w14:paraId="2A83AB7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sz w:val="24"/>
          <w:lang w:eastAsia="zh-CN"/>
        </w:rPr>
      </w:pPr>
      <w:r>
        <w:rPr>
          <w:rFonts w:hint="eastAsia" w:ascii="宋体" w:hAnsi="宋体"/>
          <w:sz w:val="24"/>
        </w:rPr>
        <w:t>详细地址：南昌市西湖区灌婴路599号国际财讯中心506室</w:t>
      </w:r>
    </w:p>
    <w:p w14:paraId="1631301C">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eastAsia="宋体" w:cs="宋体"/>
          <w:sz w:val="24"/>
          <w:lang w:eastAsia="zh-CN"/>
        </w:rPr>
        <w:t>魏女士</w:t>
      </w:r>
      <w:r>
        <w:rPr>
          <w:rFonts w:hint="eastAsia" w:ascii="宋体" w:hAnsi="宋体" w:eastAsia="宋体" w:cs="宋体"/>
          <w:sz w:val="24"/>
        </w:rPr>
        <w:t xml:space="preserve">     电    话：</w:t>
      </w:r>
      <w:r>
        <w:rPr>
          <w:rFonts w:hint="eastAsia" w:ascii="宋体" w:hAnsi="宋体" w:eastAsia="宋体" w:cs="宋体"/>
          <w:sz w:val="24"/>
          <w:lang w:eastAsia="zh-CN"/>
        </w:rPr>
        <w:t>15180180757</w:t>
      </w:r>
    </w:p>
    <w:p w14:paraId="484060FF">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邮    箱: </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"mailto:jxfmf2022@163.com"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923335422@qq.com</w:t>
      </w:r>
      <w:r>
        <w:rPr>
          <w:rFonts w:hint="eastAsia" w:ascii="宋体" w:hAnsi="宋体" w:eastAsia="宋体" w:cs="宋体"/>
          <w:sz w:val="24"/>
          <w:lang w:val="en-US" w:eastAsia="zh-CN"/>
        </w:rPr>
        <w:fldChar w:fldCharType="end"/>
      </w:r>
    </w:p>
    <w:p w14:paraId="6E927A89">
      <w:pPr>
        <w:pStyle w:val="2"/>
        <w:bidi w:val="0"/>
        <w:rPr>
          <w:rFonts w:hint="eastAsia" w:ascii="宋体" w:hAnsi="宋体" w:eastAsia="宋体" w:cs="宋体"/>
          <w:lang w:val="en-US" w:eastAsia="zh-CN"/>
        </w:rPr>
      </w:pPr>
      <w:r>
        <w:rPr>
          <w:rFonts w:hint="eastAsia" w:ascii="宋体" w:hAnsi="宋体" w:eastAsia="宋体" w:cs="Times New Roman"/>
          <w:b w:val="0"/>
          <w:bCs w:val="0"/>
          <w:kern w:val="2"/>
          <w:szCs w:val="24"/>
          <w:lang w:val="en-US" w:eastAsia="zh-CN" w:bidi="ar-SA"/>
        </w:rPr>
        <w:br w:type="page"/>
      </w:r>
      <w:bookmarkStart w:id="15" w:name="_Toc5969"/>
      <w:bookmarkStart w:id="16" w:name="_Toc12308"/>
      <w:bookmarkStart w:id="17" w:name="_Toc13935"/>
      <w:bookmarkStart w:id="18" w:name="_Toc15594"/>
      <w:bookmarkStart w:id="19" w:name="_Toc25608"/>
      <w:r>
        <w:rPr>
          <w:rFonts w:hint="eastAsia"/>
          <w:lang w:val="en-US" w:eastAsia="zh-CN"/>
        </w:rPr>
        <w:t>第二章  参选人须知</w:t>
      </w:r>
      <w:bookmarkEnd w:id="15"/>
      <w:bookmarkEnd w:id="16"/>
      <w:bookmarkEnd w:id="17"/>
      <w:bookmarkEnd w:id="18"/>
      <w:bookmarkEnd w:id="19"/>
    </w:p>
    <w:p w14:paraId="4FB10C5C">
      <w:pPr>
        <w:pStyle w:val="3"/>
        <w:bidi w:val="0"/>
        <w:rPr>
          <w:rFonts w:hint="eastAsia"/>
        </w:rPr>
      </w:pPr>
      <w:bookmarkStart w:id="20" w:name="_Toc16479"/>
      <w:r>
        <w:rPr>
          <w:rFonts w:hint="eastAsia"/>
          <w:lang w:val="en-US" w:eastAsia="zh-CN"/>
        </w:rPr>
        <w:t>一</w:t>
      </w:r>
      <w:r>
        <w:rPr>
          <w:rFonts w:hint="eastAsia"/>
        </w:rPr>
        <w:t>、参选人须知前附表</w:t>
      </w:r>
      <w:bookmarkEnd w:id="20"/>
    </w:p>
    <w:tbl>
      <w:tblPr>
        <w:tblStyle w:val="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3DB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vAlign w:val="center"/>
          </w:tcPr>
          <w:p w14:paraId="7023A736">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5B09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vAlign w:val="center"/>
          </w:tcPr>
          <w:p w14:paraId="197D6075">
            <w:pPr>
              <w:spacing w:line="400" w:lineRule="exact"/>
              <w:jc w:val="center"/>
              <w:rPr>
                <w:rFonts w:hint="eastAsia" w:ascii="宋体" w:hAnsi="宋体" w:cs="宋体"/>
                <w:b/>
                <w:sz w:val="24"/>
              </w:rPr>
            </w:pPr>
            <w:r>
              <w:rPr>
                <w:rFonts w:hint="eastAsia" w:ascii="宋体" w:hAnsi="宋体" w:cs="宋体"/>
                <w:b/>
                <w:sz w:val="24"/>
              </w:rPr>
              <w:t>序号</w:t>
            </w:r>
          </w:p>
        </w:tc>
        <w:tc>
          <w:tcPr>
            <w:tcW w:w="8795" w:type="dxa"/>
            <w:vAlign w:val="center"/>
          </w:tcPr>
          <w:p w14:paraId="61535F79">
            <w:pPr>
              <w:spacing w:line="400" w:lineRule="exact"/>
              <w:jc w:val="center"/>
              <w:rPr>
                <w:rFonts w:hint="eastAsia" w:ascii="宋体" w:hAnsi="宋体" w:cs="宋体"/>
                <w:b/>
                <w:sz w:val="24"/>
              </w:rPr>
            </w:pPr>
            <w:r>
              <w:rPr>
                <w:rFonts w:hint="eastAsia" w:ascii="宋体" w:hAnsi="宋体" w:cs="宋体"/>
                <w:b/>
                <w:sz w:val="24"/>
              </w:rPr>
              <w:t>内      容</w:t>
            </w:r>
          </w:p>
        </w:tc>
      </w:tr>
      <w:tr w14:paraId="7DF3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vAlign w:val="center"/>
          </w:tcPr>
          <w:p w14:paraId="501A448D">
            <w:pPr>
              <w:spacing w:line="400" w:lineRule="exact"/>
              <w:jc w:val="center"/>
              <w:rPr>
                <w:rFonts w:hint="eastAsia" w:ascii="宋体" w:hAnsi="宋体" w:cs="宋体"/>
                <w:sz w:val="24"/>
              </w:rPr>
            </w:pPr>
            <w:r>
              <w:rPr>
                <w:rFonts w:hint="eastAsia" w:ascii="宋体" w:hAnsi="宋体" w:cs="宋体"/>
                <w:sz w:val="24"/>
              </w:rPr>
              <w:t>1</w:t>
            </w:r>
          </w:p>
        </w:tc>
        <w:tc>
          <w:tcPr>
            <w:tcW w:w="8795" w:type="dxa"/>
            <w:vAlign w:val="center"/>
          </w:tcPr>
          <w:p w14:paraId="1E8D97BD">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赣江新天地9号楼招租项目（第二次）</w:t>
            </w:r>
            <w:r>
              <w:rPr>
                <w:rFonts w:hint="eastAsia" w:ascii="宋体" w:hAnsi="宋体" w:cs="宋体"/>
                <w:sz w:val="24"/>
              </w:rPr>
              <w:t xml:space="preserve"> </w:t>
            </w:r>
            <w:r>
              <w:rPr>
                <w:rFonts w:hint="eastAsia" w:ascii="宋体" w:hAnsi="宋体" w:cs="宋体"/>
                <w:kern w:val="0"/>
                <w:sz w:val="24"/>
              </w:rPr>
              <w:t xml:space="preserve">                                </w:t>
            </w:r>
          </w:p>
          <w:p w14:paraId="434CDB9F">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ZSGC2025CG034-1</w:t>
            </w:r>
          </w:p>
        </w:tc>
      </w:tr>
      <w:tr w14:paraId="6B41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vAlign w:val="center"/>
          </w:tcPr>
          <w:p w14:paraId="575FECAF">
            <w:pPr>
              <w:spacing w:line="400" w:lineRule="exact"/>
              <w:jc w:val="center"/>
              <w:rPr>
                <w:rFonts w:hint="eastAsia" w:ascii="宋体" w:hAnsi="宋体" w:cs="宋体"/>
                <w:sz w:val="24"/>
              </w:rPr>
            </w:pPr>
            <w:r>
              <w:rPr>
                <w:rFonts w:hint="eastAsia" w:ascii="宋体" w:hAnsi="宋体" w:cs="宋体"/>
                <w:sz w:val="24"/>
              </w:rPr>
              <w:t>2</w:t>
            </w:r>
          </w:p>
        </w:tc>
        <w:tc>
          <w:tcPr>
            <w:tcW w:w="8795" w:type="dxa"/>
            <w:vAlign w:val="center"/>
          </w:tcPr>
          <w:p w14:paraId="1F166499">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南昌市红谷滩城市投资集团有限公司</w:t>
            </w:r>
          </w:p>
          <w:p w14:paraId="01B726C6">
            <w:pPr>
              <w:spacing w:line="360" w:lineRule="auto"/>
              <w:rPr>
                <w:rFonts w:hint="eastAsia" w:ascii="宋体" w:hAnsi="宋体" w:eastAsia="宋体" w:cs="宋体"/>
                <w:sz w:val="24"/>
                <w:lang w:eastAsia="zh-CN"/>
              </w:rPr>
            </w:pPr>
            <w:r>
              <w:rPr>
                <w:rFonts w:hint="eastAsia" w:ascii="宋体" w:hAnsi="宋体" w:cs="宋体"/>
                <w:sz w:val="24"/>
              </w:rPr>
              <w:t>比选人地址：南昌市红谷滩区会展路545号</w:t>
            </w:r>
          </w:p>
          <w:p w14:paraId="7DF73F6B">
            <w:pPr>
              <w:spacing w:line="360" w:lineRule="auto"/>
              <w:rPr>
                <w:rFonts w:hint="eastAsia" w:ascii="宋体" w:hAnsi="宋体" w:eastAsia="宋体" w:cs="宋体"/>
                <w:lang w:eastAsia="zh-CN"/>
              </w:rPr>
            </w:pPr>
            <w:r>
              <w:rPr>
                <w:rFonts w:hint="eastAsia" w:ascii="宋体" w:hAnsi="宋体" w:cs="宋体"/>
                <w:sz w:val="24"/>
              </w:rPr>
              <w:t>联 系 人：</w:t>
            </w:r>
            <w:r>
              <w:rPr>
                <w:rFonts w:hint="eastAsia" w:ascii="宋体" w:hAnsi="宋体" w:cs="宋体"/>
                <w:sz w:val="24"/>
                <w:lang w:eastAsia="zh-CN"/>
              </w:rPr>
              <w:t xml:space="preserve">李先生 </w:t>
            </w:r>
            <w:r>
              <w:rPr>
                <w:rFonts w:hint="eastAsia" w:ascii="宋体" w:hAnsi="宋体" w:cs="宋体"/>
                <w:sz w:val="24"/>
              </w:rPr>
              <w:t xml:space="preserve">      电话：</w:t>
            </w:r>
            <w:r>
              <w:rPr>
                <w:rFonts w:hint="eastAsia" w:ascii="宋体" w:hAnsi="宋体" w:cs="宋体"/>
                <w:sz w:val="24"/>
                <w:lang w:eastAsia="zh-CN"/>
              </w:rPr>
              <w:t>0791-83833852</w:t>
            </w:r>
          </w:p>
        </w:tc>
      </w:tr>
      <w:tr w14:paraId="73D1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Align w:val="center"/>
          </w:tcPr>
          <w:p w14:paraId="7C9879EC">
            <w:pPr>
              <w:spacing w:line="400" w:lineRule="exact"/>
              <w:jc w:val="center"/>
              <w:rPr>
                <w:rFonts w:hint="eastAsia" w:ascii="宋体" w:hAnsi="宋体" w:cs="宋体"/>
                <w:sz w:val="24"/>
              </w:rPr>
            </w:pPr>
            <w:r>
              <w:rPr>
                <w:rFonts w:hint="eastAsia" w:ascii="宋体" w:hAnsi="宋体" w:cs="宋体"/>
                <w:sz w:val="24"/>
              </w:rPr>
              <w:t>3</w:t>
            </w:r>
          </w:p>
        </w:tc>
        <w:tc>
          <w:tcPr>
            <w:tcW w:w="8795" w:type="dxa"/>
            <w:vAlign w:val="center"/>
          </w:tcPr>
          <w:p w14:paraId="3C582B27">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江西中善工程管理有限公司</w:t>
            </w:r>
            <w:r>
              <w:rPr>
                <w:rFonts w:hint="eastAsia" w:ascii="宋体" w:hAnsi="宋体" w:cs="宋体"/>
                <w:sz w:val="24"/>
              </w:rPr>
              <w:t xml:space="preserve"> </w:t>
            </w:r>
            <w:r>
              <w:rPr>
                <w:rFonts w:hint="eastAsia" w:ascii="宋体" w:hAnsi="宋体" w:cs="宋体"/>
                <w:kern w:val="0"/>
                <w:sz w:val="24"/>
              </w:rPr>
              <w:t xml:space="preserve"> </w:t>
            </w:r>
          </w:p>
          <w:p w14:paraId="34B2D03B">
            <w:pPr>
              <w:snapToGrid w:val="0"/>
              <w:spacing w:line="360" w:lineRule="auto"/>
              <w:rPr>
                <w:rFonts w:hint="eastAsia" w:ascii="宋体" w:hAnsi="宋体" w:eastAsia="宋体"/>
                <w:sz w:val="24"/>
                <w:lang w:eastAsia="zh-CN"/>
              </w:rPr>
            </w:pPr>
            <w:r>
              <w:rPr>
                <w:rFonts w:hint="eastAsia" w:ascii="宋体" w:hAnsi="宋体"/>
                <w:sz w:val="24"/>
              </w:rPr>
              <w:t>详细地址：南昌市西湖区灌婴路599号国际财讯中心506室</w:t>
            </w:r>
          </w:p>
          <w:p w14:paraId="34CA7296">
            <w:pPr>
              <w:snapToGrid w:val="0"/>
              <w:spacing w:line="240" w:lineRule="auto"/>
              <w:rPr>
                <w:rFonts w:hint="eastAsia" w:ascii="宋体" w:hAnsi="宋体" w:eastAsia="宋体" w:cs="宋体"/>
                <w:kern w:val="0"/>
                <w:sz w:val="24"/>
                <w:lang w:eastAsia="zh-CN"/>
              </w:rPr>
            </w:pPr>
            <w:r>
              <w:rPr>
                <w:rFonts w:hint="eastAsia" w:ascii="宋体" w:hAnsi="宋体"/>
                <w:sz w:val="24"/>
              </w:rPr>
              <w:t>联 系 人：</w:t>
            </w:r>
            <w:r>
              <w:rPr>
                <w:rFonts w:hint="eastAsia" w:ascii="宋体" w:hAnsi="宋体"/>
                <w:sz w:val="24"/>
                <w:lang w:eastAsia="zh-CN"/>
              </w:rPr>
              <w:t>魏女士</w:t>
            </w:r>
            <w:r>
              <w:rPr>
                <w:rFonts w:hint="eastAsia" w:ascii="宋体" w:hAnsi="宋体"/>
                <w:sz w:val="24"/>
              </w:rPr>
              <w:t xml:space="preserve">     电    话：</w:t>
            </w:r>
            <w:r>
              <w:rPr>
                <w:rFonts w:hint="eastAsia" w:ascii="宋体" w:hAnsi="宋体"/>
                <w:sz w:val="24"/>
                <w:lang w:eastAsia="zh-CN"/>
              </w:rPr>
              <w:t>15180180757</w:t>
            </w:r>
          </w:p>
        </w:tc>
      </w:tr>
      <w:tr w14:paraId="1217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vAlign w:val="center"/>
          </w:tcPr>
          <w:p w14:paraId="4F1D5A5A">
            <w:pPr>
              <w:spacing w:line="400" w:lineRule="exact"/>
              <w:jc w:val="center"/>
              <w:rPr>
                <w:rFonts w:hint="eastAsia" w:ascii="宋体" w:hAnsi="宋体" w:cs="宋体"/>
                <w:sz w:val="24"/>
              </w:rPr>
            </w:pPr>
            <w:r>
              <w:rPr>
                <w:rFonts w:hint="eastAsia" w:ascii="宋体" w:hAnsi="宋体" w:cs="宋体"/>
                <w:sz w:val="24"/>
              </w:rPr>
              <w:t>4</w:t>
            </w:r>
          </w:p>
        </w:tc>
        <w:tc>
          <w:tcPr>
            <w:tcW w:w="8795" w:type="dxa"/>
            <w:vAlign w:val="center"/>
          </w:tcPr>
          <w:p w14:paraId="6EB788E6">
            <w:pPr>
              <w:spacing w:line="440" w:lineRule="exact"/>
              <w:rPr>
                <w:rFonts w:hint="eastAsia" w:ascii="宋体" w:hAnsi="宋体" w:cs="宋体"/>
                <w:sz w:val="24"/>
              </w:rPr>
            </w:pPr>
            <w:r>
              <w:rPr>
                <w:rFonts w:hint="eastAsia" w:ascii="宋体" w:hAnsi="宋体" w:cs="宋体"/>
                <w:sz w:val="24"/>
              </w:rPr>
              <w:t>参选人资格要求：详见“第一章 比选公告</w:t>
            </w:r>
            <w:r>
              <w:rPr>
                <w:rFonts w:hint="eastAsia" w:ascii="宋体" w:hAnsi="宋体" w:cs="宋体"/>
                <w:kern w:val="0"/>
                <w:sz w:val="24"/>
              </w:rPr>
              <w:t>”</w:t>
            </w:r>
          </w:p>
        </w:tc>
      </w:tr>
      <w:tr w14:paraId="7C13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vAlign w:val="center"/>
          </w:tcPr>
          <w:p w14:paraId="48C5AF67">
            <w:pPr>
              <w:spacing w:line="400" w:lineRule="exact"/>
              <w:jc w:val="center"/>
              <w:rPr>
                <w:rFonts w:hint="eastAsia" w:ascii="宋体" w:hAnsi="宋体" w:cs="宋体"/>
                <w:sz w:val="24"/>
              </w:rPr>
            </w:pPr>
            <w:r>
              <w:rPr>
                <w:rFonts w:hint="eastAsia" w:ascii="宋体" w:hAnsi="宋体" w:cs="宋体"/>
                <w:sz w:val="24"/>
              </w:rPr>
              <w:t>5</w:t>
            </w:r>
          </w:p>
        </w:tc>
        <w:tc>
          <w:tcPr>
            <w:tcW w:w="8795" w:type="dxa"/>
            <w:vAlign w:val="center"/>
          </w:tcPr>
          <w:p w14:paraId="1F0E26B2">
            <w:pPr>
              <w:spacing w:line="400" w:lineRule="exact"/>
              <w:rPr>
                <w:rFonts w:hint="eastAsia" w:ascii="宋体" w:hAnsi="宋体" w:cs="宋体"/>
                <w:sz w:val="24"/>
              </w:rPr>
            </w:pPr>
            <w:r>
              <w:rPr>
                <w:rFonts w:hint="eastAsia" w:ascii="宋体" w:hAnsi="宋体" w:cs="宋体"/>
                <w:sz w:val="24"/>
              </w:rPr>
              <w:t>比选范围：详见“第一章 比选公告</w:t>
            </w:r>
            <w:r>
              <w:rPr>
                <w:rFonts w:hint="eastAsia" w:ascii="宋体" w:hAnsi="宋体" w:cs="宋体"/>
                <w:kern w:val="0"/>
                <w:sz w:val="24"/>
              </w:rPr>
              <w:t>”</w:t>
            </w:r>
          </w:p>
        </w:tc>
      </w:tr>
      <w:tr w14:paraId="5D59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vAlign w:val="center"/>
          </w:tcPr>
          <w:p w14:paraId="21E29A3B">
            <w:pPr>
              <w:spacing w:line="400" w:lineRule="exact"/>
              <w:jc w:val="center"/>
              <w:rPr>
                <w:rFonts w:hint="eastAsia" w:ascii="宋体" w:hAnsi="宋体" w:cs="宋体"/>
                <w:sz w:val="24"/>
              </w:rPr>
            </w:pPr>
            <w:r>
              <w:rPr>
                <w:rFonts w:hint="eastAsia" w:ascii="宋体" w:hAnsi="宋体" w:cs="宋体"/>
                <w:sz w:val="24"/>
              </w:rPr>
              <w:t>6</w:t>
            </w:r>
          </w:p>
        </w:tc>
        <w:tc>
          <w:tcPr>
            <w:tcW w:w="8795" w:type="dxa"/>
            <w:vAlign w:val="center"/>
          </w:tcPr>
          <w:p w14:paraId="13384BE4">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2222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vAlign w:val="center"/>
          </w:tcPr>
          <w:p w14:paraId="1449E80F">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vAlign w:val="center"/>
          </w:tcPr>
          <w:p w14:paraId="3B4B0B03">
            <w:pPr>
              <w:spacing w:line="400" w:lineRule="exact"/>
              <w:rPr>
                <w:rFonts w:hint="eastAsia" w:ascii="宋体" w:hAnsi="宋体" w:cs="宋体"/>
                <w:sz w:val="24"/>
                <w:highlight w:val="none"/>
              </w:rPr>
            </w:pPr>
            <w:bookmarkStart w:id="21" w:name="EB01742555aa094a088c434afd76953319"/>
            <w:r>
              <w:rPr>
                <w:rFonts w:hint="eastAsia" w:ascii="宋体" w:hAnsi="宋体" w:cs="宋体"/>
                <w:sz w:val="24"/>
                <w:highlight w:val="none"/>
              </w:rPr>
              <w:t>租期：</w:t>
            </w:r>
            <w:bookmarkEnd w:id="21"/>
            <w:r>
              <w:rPr>
                <w:rFonts w:hint="eastAsia" w:ascii="宋体" w:hAnsi="宋体" w:cs="宋体"/>
                <w:sz w:val="24"/>
                <w:highlight w:val="none"/>
                <w:lang w:val="en-US" w:eastAsia="zh-CN"/>
              </w:rPr>
              <w:t>12</w:t>
            </w:r>
            <w:r>
              <w:rPr>
                <w:rFonts w:hint="eastAsia" w:ascii="宋体" w:hAnsi="宋体" w:cs="宋体"/>
                <w:sz w:val="24"/>
                <w:highlight w:val="none"/>
              </w:rPr>
              <w:t>年。</w:t>
            </w:r>
          </w:p>
        </w:tc>
      </w:tr>
      <w:tr w14:paraId="22DB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vAlign w:val="center"/>
          </w:tcPr>
          <w:p w14:paraId="04EF293B">
            <w:pPr>
              <w:jc w:val="center"/>
              <w:rPr>
                <w:rFonts w:hint="eastAsia" w:ascii="宋体" w:hAnsi="宋体" w:cs="宋体"/>
                <w:sz w:val="24"/>
                <w:highlight w:val="none"/>
              </w:rPr>
            </w:pPr>
            <w:r>
              <w:rPr>
                <w:rFonts w:hint="eastAsia" w:ascii="宋体" w:hAnsi="宋体" w:cs="宋体"/>
                <w:sz w:val="24"/>
                <w:highlight w:val="none"/>
              </w:rPr>
              <w:t>8</w:t>
            </w:r>
          </w:p>
        </w:tc>
        <w:tc>
          <w:tcPr>
            <w:tcW w:w="8795" w:type="dxa"/>
            <w:vAlign w:val="center"/>
          </w:tcPr>
          <w:p w14:paraId="10430A94">
            <w:pP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w:t>
            </w:r>
            <w:r>
              <w:rPr>
                <w:rFonts w:hint="eastAsia" w:ascii="宋体" w:hAnsi="宋体" w:cs="宋体"/>
                <w:color w:val="auto"/>
                <w:sz w:val="24"/>
                <w:highlight w:val="none"/>
              </w:rPr>
              <w:t>币</w:t>
            </w:r>
            <w:r>
              <w:rPr>
                <w:rFonts w:hint="eastAsia" w:ascii="宋体" w:hAnsi="宋体" w:cs="宋体"/>
                <w:color w:val="auto"/>
                <w:sz w:val="24"/>
                <w:highlight w:val="none"/>
                <w:shd w:val="clear" w:color="auto" w:fill="auto"/>
                <w:lang w:val="en-US" w:eastAsia="zh-CN"/>
              </w:rPr>
              <w:t>肆拾万</w:t>
            </w:r>
            <w:r>
              <w:rPr>
                <w:rFonts w:hint="eastAsia" w:ascii="宋体" w:hAnsi="宋体" w:cs="宋体"/>
                <w:color w:val="auto"/>
                <w:sz w:val="24"/>
                <w:highlight w:val="none"/>
                <w:shd w:val="clear" w:color="auto" w:fill="auto"/>
              </w:rPr>
              <w:t>元整（</w:t>
            </w:r>
            <w:r>
              <w:rPr>
                <w:rFonts w:ascii="Arial" w:hAnsi="Arial" w:cs="Arial"/>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400</w:t>
            </w:r>
            <w:r>
              <w:rPr>
                <w:rFonts w:hint="eastAsia" w:ascii="宋体" w:hAnsi="宋体" w:cs="宋体"/>
                <w:color w:val="auto"/>
                <w:sz w:val="24"/>
                <w:highlight w:val="none"/>
                <w:shd w:val="clear" w:color="auto" w:fill="auto"/>
              </w:rPr>
              <w:t>000.00元）</w:t>
            </w:r>
            <w:r>
              <w:rPr>
                <w:rFonts w:hint="eastAsia" w:ascii="宋体" w:hAnsi="宋体" w:cs="宋体"/>
                <w:sz w:val="24"/>
                <w:highlight w:val="none"/>
              </w:rPr>
              <w:t>（须足额缴纳）。</w:t>
            </w:r>
          </w:p>
          <w:p w14:paraId="77A1DE4A">
            <w:pP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sz w:val="24"/>
                <w:highlight w:val="none"/>
                <w:lang w:val="en-US" w:eastAsia="zh-CN"/>
              </w:rPr>
              <w:t>江西中善工程管理有限公司</w:t>
            </w:r>
            <w:r>
              <w:rPr>
                <w:rFonts w:hint="eastAsia" w:ascii="宋体" w:hAnsi="宋体" w:cs="宋体"/>
                <w:sz w:val="24"/>
                <w:highlight w:val="none"/>
              </w:rPr>
              <w:t>（到账时间为准）。</w:t>
            </w:r>
          </w:p>
          <w:p w14:paraId="09D48BFE">
            <w:pPr>
              <w:snapToGrid w:val="0"/>
              <w:spacing w:line="400" w:lineRule="exact"/>
              <w:rPr>
                <w:rFonts w:hint="eastAsia" w:ascii="宋体" w:hAnsi="宋体" w:cs="宋体"/>
                <w:sz w:val="24"/>
                <w:highlight w:val="none"/>
              </w:rPr>
            </w:pPr>
            <w:r>
              <w:rPr>
                <w:rFonts w:hint="eastAsia" w:ascii="宋体" w:hAnsi="宋体" w:cs="宋体"/>
                <w:sz w:val="24"/>
                <w:highlight w:val="none"/>
              </w:rPr>
              <w:t>注：比选保证金仅接受转账、支票、汇票、本票或者金融机构、担保机构出具的保函、保险公司出具的保证保险等非现金形式缴纳。</w:t>
            </w:r>
          </w:p>
          <w:p w14:paraId="0B896DFD">
            <w:pPr>
              <w:spacing w:line="400" w:lineRule="exact"/>
              <w:rPr>
                <w:rFonts w:hint="eastAsia" w:ascii="宋体" w:hAnsi="宋体" w:cs="宋体"/>
                <w:sz w:val="24"/>
                <w:highlight w:val="none"/>
              </w:rPr>
            </w:pPr>
            <w:r>
              <w:rPr>
                <w:rFonts w:hint="eastAsia" w:ascii="宋体" w:hAnsi="宋体" w:cs="宋体"/>
                <w:sz w:val="24"/>
                <w:highlight w:val="none"/>
                <w:lang w:val="en-US" w:eastAsia="zh-CN"/>
              </w:rPr>
              <w:t>比选</w:t>
            </w:r>
            <w:r>
              <w:rPr>
                <w:rFonts w:hint="eastAsia" w:ascii="宋体" w:hAnsi="宋体" w:cs="宋体"/>
                <w:sz w:val="24"/>
                <w:highlight w:val="none"/>
              </w:rPr>
              <w:t>代理机构银行账户开户银行：</w:t>
            </w:r>
            <w:r>
              <w:rPr>
                <w:rFonts w:hint="eastAsia" w:ascii="宋体" w:hAnsi="宋体" w:cs="宋体"/>
                <w:kern w:val="0"/>
                <w:sz w:val="24"/>
                <w:highlight w:val="none"/>
                <w:lang w:eastAsia="zh-CN"/>
              </w:rPr>
              <w:t>中国银行股份有限公司南昌市会展路支行</w:t>
            </w:r>
            <w:r>
              <w:rPr>
                <w:rFonts w:hint="eastAsia" w:ascii="宋体" w:hAnsi="宋体" w:cs="宋体"/>
                <w:sz w:val="24"/>
                <w:highlight w:val="none"/>
              </w:rPr>
              <w:t>；</w:t>
            </w:r>
          </w:p>
          <w:p w14:paraId="0C0FA757">
            <w:pPr>
              <w:spacing w:line="400" w:lineRule="exact"/>
              <w:rPr>
                <w:rFonts w:hint="eastAsia" w:ascii="宋体" w:hAnsi="宋体" w:cs="宋体"/>
                <w:sz w:val="24"/>
                <w:highlight w:val="none"/>
              </w:rPr>
            </w:pPr>
            <w:r>
              <w:rPr>
                <w:rFonts w:hint="eastAsia" w:ascii="宋体" w:hAnsi="宋体" w:cs="宋体"/>
                <w:sz w:val="24"/>
                <w:highlight w:val="none"/>
              </w:rPr>
              <w:t>银行账号：</w:t>
            </w:r>
            <w:r>
              <w:rPr>
                <w:rFonts w:hint="eastAsia" w:ascii="宋体" w:hAnsi="宋体" w:cs="宋体"/>
                <w:sz w:val="24"/>
                <w:highlight w:val="none"/>
                <w:lang w:eastAsia="zh-CN"/>
              </w:rPr>
              <w:t>191754021482</w:t>
            </w:r>
            <w:r>
              <w:rPr>
                <w:rFonts w:hint="eastAsia" w:ascii="宋体" w:hAnsi="宋体" w:cs="宋体"/>
                <w:sz w:val="24"/>
                <w:highlight w:val="none"/>
              </w:rPr>
              <w:t>，</w:t>
            </w:r>
          </w:p>
          <w:p w14:paraId="4723C452">
            <w:pPr>
              <w:spacing w:line="400" w:lineRule="exact"/>
              <w:rPr>
                <w:rFonts w:hint="eastAsia" w:ascii="宋体" w:hAnsi="宋体" w:cs="宋体"/>
                <w:sz w:val="24"/>
                <w:highlight w:val="none"/>
              </w:rPr>
            </w:pPr>
            <w:r>
              <w:rPr>
                <w:rFonts w:hint="eastAsia" w:ascii="宋体" w:hAnsi="宋体" w:cs="宋体"/>
                <w:sz w:val="24"/>
                <w:highlight w:val="none"/>
              </w:rPr>
              <w:t>汇款请注明项目名称或项目编号“</w:t>
            </w:r>
            <w:r>
              <w:rPr>
                <w:rFonts w:hint="eastAsia" w:ascii="宋体" w:hAnsi="宋体"/>
                <w:kern w:val="2"/>
                <w:sz w:val="24"/>
                <w:szCs w:val="24"/>
                <w:highlight w:val="none"/>
                <w:lang w:val="en-US" w:eastAsia="zh-CN"/>
              </w:rPr>
              <w:t>ZSGC2025CG034-1</w:t>
            </w:r>
            <w:r>
              <w:rPr>
                <w:rFonts w:hint="eastAsia" w:ascii="宋体" w:hAnsi="宋体" w:cs="宋体"/>
                <w:sz w:val="24"/>
                <w:highlight w:val="none"/>
              </w:rPr>
              <w:t>”保证金，参选保证金需从公司账户转出。参选保证金应在参选有效期内保持有效。</w:t>
            </w:r>
          </w:p>
        </w:tc>
      </w:tr>
      <w:tr w14:paraId="7221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Align w:val="center"/>
          </w:tcPr>
          <w:p w14:paraId="751E8911">
            <w:pPr>
              <w:spacing w:line="400" w:lineRule="exact"/>
              <w:jc w:val="center"/>
              <w:rPr>
                <w:rFonts w:hint="eastAsia" w:ascii="宋体" w:hAnsi="宋体" w:cs="宋体"/>
                <w:sz w:val="24"/>
              </w:rPr>
            </w:pPr>
            <w:r>
              <w:rPr>
                <w:rFonts w:hint="eastAsia" w:ascii="宋体" w:hAnsi="宋体" w:cs="宋体"/>
                <w:sz w:val="24"/>
              </w:rPr>
              <w:t>9</w:t>
            </w:r>
          </w:p>
        </w:tc>
        <w:tc>
          <w:tcPr>
            <w:tcW w:w="8795" w:type="dxa"/>
            <w:vAlign w:val="center"/>
          </w:tcPr>
          <w:p w14:paraId="39AA836F">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2651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vAlign w:val="center"/>
          </w:tcPr>
          <w:p w14:paraId="73E6BA69">
            <w:pPr>
              <w:spacing w:line="400" w:lineRule="exact"/>
              <w:jc w:val="center"/>
              <w:rPr>
                <w:rFonts w:hint="eastAsia" w:ascii="宋体" w:hAnsi="宋体" w:cs="宋体"/>
                <w:sz w:val="24"/>
              </w:rPr>
            </w:pPr>
            <w:r>
              <w:rPr>
                <w:rFonts w:hint="eastAsia" w:ascii="宋体" w:hAnsi="宋体" w:cs="宋体"/>
                <w:sz w:val="24"/>
              </w:rPr>
              <w:t>10</w:t>
            </w:r>
          </w:p>
        </w:tc>
        <w:tc>
          <w:tcPr>
            <w:tcW w:w="8795" w:type="dxa"/>
            <w:vAlign w:val="center"/>
          </w:tcPr>
          <w:p w14:paraId="73D231C0">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923335422@qq.com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6C72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vAlign w:val="center"/>
          </w:tcPr>
          <w:p w14:paraId="170C10FE">
            <w:pPr>
              <w:spacing w:line="400" w:lineRule="exact"/>
              <w:jc w:val="center"/>
              <w:rPr>
                <w:rFonts w:hint="eastAsia" w:ascii="宋体" w:hAnsi="宋体" w:cs="宋体"/>
                <w:sz w:val="24"/>
              </w:rPr>
            </w:pPr>
            <w:r>
              <w:rPr>
                <w:rFonts w:hint="eastAsia" w:ascii="宋体" w:hAnsi="宋体" w:cs="宋体"/>
                <w:sz w:val="24"/>
              </w:rPr>
              <w:t>11</w:t>
            </w:r>
          </w:p>
        </w:tc>
        <w:tc>
          <w:tcPr>
            <w:tcW w:w="8795" w:type="dxa"/>
            <w:vAlign w:val="center"/>
          </w:tcPr>
          <w:p w14:paraId="0CA5D387">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比选公告</w:t>
            </w:r>
            <w:r>
              <w:rPr>
                <w:rFonts w:hint="eastAsia" w:ascii="宋体" w:hAnsi="宋体" w:cs="宋体"/>
                <w:kern w:val="0"/>
                <w:sz w:val="24"/>
              </w:rPr>
              <w:t>”</w:t>
            </w:r>
          </w:p>
        </w:tc>
      </w:tr>
      <w:tr w14:paraId="05E1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vAlign w:val="center"/>
          </w:tcPr>
          <w:p w14:paraId="6A521CE5">
            <w:pPr>
              <w:spacing w:line="400" w:lineRule="exact"/>
              <w:jc w:val="center"/>
              <w:rPr>
                <w:rFonts w:hint="eastAsia" w:ascii="宋体" w:hAnsi="宋体" w:cs="宋体"/>
                <w:sz w:val="24"/>
              </w:rPr>
            </w:pPr>
            <w:r>
              <w:rPr>
                <w:rFonts w:hint="eastAsia" w:ascii="宋体" w:hAnsi="宋体" w:cs="宋体"/>
                <w:sz w:val="24"/>
              </w:rPr>
              <w:t>12</w:t>
            </w:r>
          </w:p>
        </w:tc>
        <w:tc>
          <w:tcPr>
            <w:tcW w:w="8795" w:type="dxa"/>
            <w:vAlign w:val="center"/>
          </w:tcPr>
          <w:p w14:paraId="3151455F">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比选公告</w:t>
            </w:r>
            <w:r>
              <w:rPr>
                <w:rFonts w:hint="eastAsia" w:ascii="宋体" w:hAnsi="宋体" w:cs="宋体"/>
                <w:kern w:val="0"/>
                <w:sz w:val="24"/>
              </w:rPr>
              <w:t>”</w:t>
            </w:r>
          </w:p>
        </w:tc>
      </w:tr>
      <w:tr w14:paraId="6C89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vAlign w:val="center"/>
          </w:tcPr>
          <w:p w14:paraId="4D5053DE">
            <w:pPr>
              <w:spacing w:line="400" w:lineRule="exact"/>
              <w:jc w:val="center"/>
              <w:rPr>
                <w:rFonts w:hint="eastAsia" w:ascii="宋体" w:hAnsi="宋体" w:cs="宋体"/>
                <w:sz w:val="24"/>
              </w:rPr>
            </w:pPr>
            <w:r>
              <w:rPr>
                <w:rFonts w:hint="eastAsia" w:ascii="宋体" w:hAnsi="宋体" w:cs="宋体"/>
                <w:sz w:val="24"/>
              </w:rPr>
              <w:t>13</w:t>
            </w:r>
          </w:p>
        </w:tc>
        <w:tc>
          <w:tcPr>
            <w:tcW w:w="8795" w:type="dxa"/>
            <w:vAlign w:val="center"/>
          </w:tcPr>
          <w:p w14:paraId="56FBE7FE">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447A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vAlign w:val="center"/>
          </w:tcPr>
          <w:p w14:paraId="0D0BC36A">
            <w:pPr>
              <w:spacing w:line="400" w:lineRule="exact"/>
              <w:jc w:val="center"/>
              <w:rPr>
                <w:rFonts w:hint="eastAsia" w:ascii="宋体" w:hAnsi="宋体" w:cs="宋体"/>
                <w:sz w:val="24"/>
              </w:rPr>
            </w:pPr>
            <w:r>
              <w:rPr>
                <w:rFonts w:hint="eastAsia" w:ascii="宋体" w:hAnsi="宋体" w:cs="宋体"/>
                <w:sz w:val="24"/>
              </w:rPr>
              <w:t>14</w:t>
            </w:r>
          </w:p>
        </w:tc>
        <w:tc>
          <w:tcPr>
            <w:tcW w:w="8795" w:type="dxa"/>
            <w:vAlign w:val="center"/>
          </w:tcPr>
          <w:p w14:paraId="0115DFCF">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622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vAlign w:val="center"/>
          </w:tcPr>
          <w:p w14:paraId="080771E8">
            <w:pPr>
              <w:spacing w:line="400" w:lineRule="exact"/>
              <w:jc w:val="center"/>
              <w:rPr>
                <w:rFonts w:hint="eastAsia" w:ascii="宋体" w:hAnsi="宋体" w:cs="宋体"/>
                <w:sz w:val="24"/>
              </w:rPr>
            </w:pPr>
            <w:r>
              <w:rPr>
                <w:rFonts w:hint="eastAsia" w:ascii="宋体" w:hAnsi="宋体" w:cs="宋体"/>
                <w:sz w:val="24"/>
              </w:rPr>
              <w:t>15</w:t>
            </w:r>
          </w:p>
        </w:tc>
        <w:tc>
          <w:tcPr>
            <w:tcW w:w="8795" w:type="dxa"/>
            <w:vAlign w:val="center"/>
          </w:tcPr>
          <w:p w14:paraId="2E052AA8">
            <w:pPr>
              <w:spacing w:line="400" w:lineRule="exact"/>
              <w:rPr>
                <w:rFonts w:hint="eastAsia" w:ascii="宋体" w:hAnsi="宋体" w:cs="宋体"/>
                <w:bCs/>
                <w:sz w:val="24"/>
              </w:rPr>
            </w:pPr>
            <w:r>
              <w:rPr>
                <w:rFonts w:hint="eastAsia" w:ascii="宋体" w:hAnsi="宋体" w:cs="宋体"/>
                <w:bCs/>
                <w:sz w:val="24"/>
                <w:highlight w:val="none"/>
                <w:lang w:val="en-US" w:eastAsia="zh-CN"/>
              </w:rPr>
              <w:t>比选</w:t>
            </w:r>
            <w:r>
              <w:rPr>
                <w:rFonts w:hint="eastAsia" w:ascii="宋体" w:hAnsi="宋体" w:cs="宋体"/>
                <w:bCs/>
                <w:sz w:val="24"/>
                <w:highlight w:val="none"/>
              </w:rPr>
              <w:t>代理服</w:t>
            </w:r>
            <w:r>
              <w:rPr>
                <w:rFonts w:hint="eastAsia" w:ascii="宋体" w:hAnsi="宋体" w:cs="宋体"/>
                <w:bCs/>
                <w:sz w:val="24"/>
              </w:rPr>
              <w:t>务费用执行“发改价格[2011]534号”标准按4.9折且上限为5万元，全部由中选人支付，中选人在领取成交通知书时一次性支付给代理机构。</w:t>
            </w:r>
          </w:p>
        </w:tc>
      </w:tr>
      <w:tr w14:paraId="482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vAlign w:val="center"/>
          </w:tcPr>
          <w:p w14:paraId="63CD18D0">
            <w:pPr>
              <w:spacing w:line="400" w:lineRule="exact"/>
              <w:jc w:val="center"/>
              <w:rPr>
                <w:rFonts w:hint="eastAsia" w:ascii="宋体" w:hAnsi="宋体" w:cs="宋体"/>
                <w:sz w:val="24"/>
              </w:rPr>
            </w:pPr>
            <w:r>
              <w:rPr>
                <w:rFonts w:hint="eastAsia" w:ascii="宋体" w:hAnsi="宋体" w:cs="宋体"/>
                <w:sz w:val="24"/>
              </w:rPr>
              <w:t>16</w:t>
            </w:r>
          </w:p>
        </w:tc>
        <w:tc>
          <w:tcPr>
            <w:tcW w:w="8795" w:type="dxa"/>
            <w:vAlign w:val="center"/>
          </w:tcPr>
          <w:p w14:paraId="677FDED0">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7CDE820D">
      <w:pPr>
        <w:pStyle w:val="2"/>
        <w:bidi w:val="0"/>
        <w:rPr>
          <w:rFonts w:hint="eastAsia" w:ascii="宋体" w:hAnsi="宋体" w:eastAsia="宋体" w:cs="宋体"/>
          <w:lang w:val="en-US" w:eastAsia="zh-CN"/>
        </w:rPr>
      </w:pPr>
      <w:r>
        <w:rPr>
          <w:rFonts w:hint="eastAsia" w:ascii="宋体" w:hAnsi="宋体" w:cs="宋体"/>
        </w:rPr>
        <w:br w:type="page"/>
      </w:r>
      <w:bookmarkStart w:id="22" w:name="_Toc32127"/>
      <w:r>
        <w:rPr>
          <w:rFonts w:hint="eastAsia"/>
          <w:lang w:val="en-US" w:eastAsia="zh-CN"/>
        </w:rPr>
        <w:t>第三章</w:t>
      </w:r>
      <w:r>
        <w:rPr>
          <w:rFonts w:hint="eastAsia"/>
        </w:rPr>
        <w:t>、参选人须知</w:t>
      </w:r>
      <w:r>
        <w:rPr>
          <w:rFonts w:hint="eastAsia"/>
          <w:lang w:val="en-US" w:eastAsia="zh-CN"/>
        </w:rPr>
        <w:t>正文</w:t>
      </w:r>
      <w:bookmarkEnd w:id="22"/>
    </w:p>
    <w:p w14:paraId="631348A9">
      <w:pPr>
        <w:pStyle w:val="40"/>
        <w:jc w:val="center"/>
        <w:rPr>
          <w:rFonts w:hint="eastAsia" w:hAnsi="宋体" w:cs="宋体"/>
          <w:sz w:val="24"/>
          <w:szCs w:val="24"/>
        </w:rPr>
      </w:pPr>
      <w:bookmarkStart w:id="23" w:name="_Toc17175"/>
      <w:bookmarkStart w:id="24" w:name="_Toc31761"/>
      <w:bookmarkStart w:id="25" w:name="_Toc147282124"/>
      <w:bookmarkStart w:id="26" w:name="_Toc377982317"/>
      <w:bookmarkStart w:id="27" w:name="_Toc324678925"/>
      <w:r>
        <w:rPr>
          <w:rFonts w:hint="eastAsia" w:hAnsi="宋体" w:cs="宋体"/>
          <w:sz w:val="24"/>
          <w:szCs w:val="24"/>
        </w:rPr>
        <w:t>（一）总  则</w:t>
      </w:r>
      <w:bookmarkEnd w:id="23"/>
      <w:bookmarkEnd w:id="24"/>
      <w:bookmarkEnd w:id="25"/>
      <w:bookmarkEnd w:id="26"/>
      <w:bookmarkEnd w:id="27"/>
    </w:p>
    <w:p w14:paraId="56B8E6E5">
      <w:pPr>
        <w:pStyle w:val="40"/>
        <w:rPr>
          <w:rFonts w:hint="eastAsia" w:hAnsi="宋体" w:cs="宋体"/>
          <w:bCs w:val="0"/>
          <w:kern w:val="2"/>
          <w:sz w:val="24"/>
          <w:szCs w:val="24"/>
        </w:rPr>
      </w:pPr>
      <w:bookmarkStart w:id="28" w:name="_Toc10892"/>
      <w:r>
        <w:rPr>
          <w:rFonts w:hint="eastAsia" w:hAnsi="宋体" w:cs="宋体"/>
          <w:bCs w:val="0"/>
          <w:kern w:val="2"/>
          <w:sz w:val="24"/>
          <w:szCs w:val="24"/>
        </w:rPr>
        <w:t>1、适用范围</w:t>
      </w:r>
      <w:bookmarkEnd w:id="28"/>
    </w:p>
    <w:p w14:paraId="544315F7">
      <w:pPr>
        <w:pStyle w:val="40"/>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13697461">
      <w:pPr>
        <w:pStyle w:val="40"/>
        <w:rPr>
          <w:rFonts w:hint="eastAsia" w:hAnsi="宋体" w:cs="宋体"/>
          <w:bCs w:val="0"/>
          <w:kern w:val="2"/>
          <w:sz w:val="24"/>
          <w:szCs w:val="24"/>
        </w:rPr>
      </w:pPr>
      <w:bookmarkStart w:id="29" w:name="_Toc21006"/>
      <w:bookmarkStart w:id="30" w:name="_Toc377982318"/>
      <w:bookmarkStart w:id="31" w:name="_Toc324678926"/>
      <w:bookmarkStart w:id="32" w:name="_Toc17484"/>
      <w:r>
        <w:rPr>
          <w:rFonts w:hint="eastAsia" w:hAnsi="宋体" w:cs="宋体"/>
          <w:bCs w:val="0"/>
          <w:kern w:val="2"/>
          <w:sz w:val="24"/>
          <w:szCs w:val="24"/>
        </w:rPr>
        <w:t>2、定义</w:t>
      </w:r>
      <w:bookmarkEnd w:id="29"/>
    </w:p>
    <w:p w14:paraId="0F266CB5">
      <w:pPr>
        <w:pStyle w:val="40"/>
        <w:rPr>
          <w:rFonts w:hint="eastAsia" w:hAnsi="宋体" w:cs="宋体"/>
          <w:bCs w:val="0"/>
          <w:kern w:val="2"/>
          <w:sz w:val="24"/>
          <w:szCs w:val="24"/>
        </w:rPr>
      </w:pPr>
      <w:r>
        <w:rPr>
          <w:rFonts w:hint="eastAsia" w:hAnsi="宋体" w:cs="宋体"/>
          <w:bCs w:val="0"/>
          <w:kern w:val="2"/>
          <w:sz w:val="24"/>
          <w:szCs w:val="24"/>
        </w:rPr>
        <w:t>2.1比选人：详见“参选人须知前附表”</w:t>
      </w:r>
    </w:p>
    <w:p w14:paraId="2934E36D">
      <w:pPr>
        <w:pStyle w:val="40"/>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江西中善工程管理有限公司</w:t>
      </w:r>
    </w:p>
    <w:p w14:paraId="4C9DE56E">
      <w:pPr>
        <w:pStyle w:val="40"/>
        <w:rPr>
          <w:rFonts w:hint="eastAsia" w:hAnsi="宋体" w:cs="宋体"/>
          <w:bCs w:val="0"/>
          <w:kern w:val="2"/>
          <w:sz w:val="24"/>
          <w:szCs w:val="24"/>
        </w:rPr>
      </w:pPr>
      <w:r>
        <w:rPr>
          <w:rFonts w:hint="eastAsia" w:hAnsi="宋体" w:cs="宋体"/>
          <w:bCs w:val="0"/>
          <w:kern w:val="2"/>
          <w:sz w:val="24"/>
          <w:szCs w:val="24"/>
        </w:rPr>
        <w:t>2.3参选人：是指响应比选、参加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（竞租）竞争的法人</w:t>
      </w:r>
      <w:r>
        <w:rPr>
          <w:rFonts w:hint="eastAsia" w:hAnsi="宋体" w:cs="宋体"/>
          <w:bCs w:val="0"/>
          <w:kern w:val="2"/>
          <w:sz w:val="24"/>
          <w:szCs w:val="24"/>
        </w:rPr>
        <w:t>、其他组织。</w:t>
      </w:r>
    </w:p>
    <w:p w14:paraId="3CE0DC23">
      <w:pPr>
        <w:pStyle w:val="40"/>
        <w:rPr>
          <w:rFonts w:hint="eastAsia" w:hAnsi="宋体" w:cs="宋体"/>
          <w:bCs w:val="0"/>
          <w:kern w:val="2"/>
          <w:sz w:val="24"/>
          <w:szCs w:val="24"/>
        </w:rPr>
      </w:pPr>
      <w:bookmarkStart w:id="33" w:name="_Toc29589"/>
      <w:r>
        <w:rPr>
          <w:rFonts w:hint="eastAsia" w:hAnsi="宋体" w:cs="宋体"/>
          <w:bCs w:val="0"/>
          <w:kern w:val="2"/>
          <w:sz w:val="24"/>
          <w:szCs w:val="24"/>
        </w:rPr>
        <w:t>3、比选方式</w:t>
      </w:r>
      <w:bookmarkEnd w:id="30"/>
      <w:bookmarkEnd w:id="31"/>
      <w:bookmarkEnd w:id="32"/>
      <w:bookmarkEnd w:id="33"/>
    </w:p>
    <w:p w14:paraId="099E2390">
      <w:pPr>
        <w:pStyle w:val="40"/>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418CB9BD">
      <w:pPr>
        <w:pStyle w:val="40"/>
        <w:rPr>
          <w:rFonts w:hint="eastAsia" w:hAnsi="宋体" w:cs="宋体"/>
          <w:bCs w:val="0"/>
          <w:kern w:val="2"/>
          <w:sz w:val="24"/>
          <w:szCs w:val="24"/>
        </w:rPr>
      </w:pPr>
      <w:bookmarkStart w:id="34" w:name="_Toc8266"/>
      <w:bookmarkStart w:id="35" w:name="_Toc377982319"/>
      <w:bookmarkStart w:id="36" w:name="_Toc29126"/>
      <w:bookmarkStart w:id="37" w:name="_Toc324678927"/>
      <w:r>
        <w:rPr>
          <w:rFonts w:hint="eastAsia" w:hAnsi="宋体" w:cs="宋体"/>
          <w:bCs w:val="0"/>
          <w:kern w:val="2"/>
          <w:sz w:val="24"/>
          <w:szCs w:val="24"/>
        </w:rPr>
        <w:t>4、参选费用</w:t>
      </w:r>
      <w:bookmarkEnd w:id="34"/>
      <w:bookmarkEnd w:id="35"/>
      <w:bookmarkEnd w:id="36"/>
      <w:bookmarkEnd w:id="37"/>
    </w:p>
    <w:p w14:paraId="6851949D">
      <w:pPr>
        <w:pStyle w:val="40"/>
        <w:rPr>
          <w:rFonts w:hint="eastAsia" w:hAnsi="宋体" w:cs="宋体"/>
          <w:bCs w:val="0"/>
          <w:kern w:val="2"/>
          <w:sz w:val="24"/>
          <w:szCs w:val="24"/>
        </w:rPr>
      </w:pPr>
      <w:r>
        <w:rPr>
          <w:rFonts w:hint="eastAsia" w:hAnsi="宋体" w:cs="宋体"/>
          <w:bCs w:val="0"/>
          <w:kern w:val="2"/>
          <w:sz w:val="24"/>
          <w:szCs w:val="24"/>
        </w:rPr>
        <w:t>4.1</w:t>
      </w:r>
      <w:bookmarkStart w:id="38" w:name="_Toc324678928"/>
      <w:bookmarkStart w:id="39" w:name="_Toc377982320"/>
      <w:bookmarkStart w:id="40" w:name="_Toc31219"/>
      <w:r>
        <w:rPr>
          <w:rFonts w:hint="eastAsia" w:hAnsi="宋体" w:cs="宋体"/>
          <w:bCs w:val="0"/>
          <w:kern w:val="2"/>
          <w:sz w:val="24"/>
          <w:szCs w:val="24"/>
        </w:rPr>
        <w:t>参选人应自行承担所有与准备和</w:t>
      </w:r>
      <w:r>
        <w:rPr>
          <w:rFonts w:hint="eastAsia" w:hAnsi="宋体" w:cs="宋体"/>
          <w:bCs w:val="0"/>
          <w:kern w:val="2"/>
          <w:sz w:val="24"/>
          <w:szCs w:val="24"/>
          <w:highlight w:val="none"/>
        </w:rPr>
        <w:t>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（竞租）有</w:t>
      </w:r>
      <w:r>
        <w:rPr>
          <w:rFonts w:hint="eastAsia" w:hAnsi="宋体" w:cs="宋体"/>
          <w:bCs w:val="0"/>
          <w:kern w:val="2"/>
          <w:sz w:val="24"/>
          <w:szCs w:val="24"/>
        </w:rPr>
        <w:t>关的全部费用。不论参选（竞租）的结果如何，比选代理机构均无义务和责任承担这些费用。</w:t>
      </w:r>
    </w:p>
    <w:p w14:paraId="26193D21">
      <w:pPr>
        <w:pStyle w:val="40"/>
        <w:rPr>
          <w:rFonts w:hint="eastAsia" w:hAnsi="宋体" w:cs="宋体"/>
          <w:bCs w:val="0"/>
          <w:kern w:val="2"/>
          <w:sz w:val="24"/>
          <w:szCs w:val="24"/>
        </w:rPr>
      </w:pPr>
      <w:bookmarkStart w:id="41" w:name="_Toc3601"/>
      <w:r>
        <w:rPr>
          <w:rFonts w:hint="eastAsia" w:hAnsi="宋体" w:cs="宋体"/>
          <w:bCs w:val="0"/>
          <w:kern w:val="2"/>
          <w:sz w:val="24"/>
          <w:szCs w:val="24"/>
        </w:rPr>
        <w:t>5、合格的</w:t>
      </w:r>
      <w:bookmarkEnd w:id="38"/>
      <w:bookmarkEnd w:id="39"/>
      <w:bookmarkEnd w:id="40"/>
      <w:bookmarkEnd w:id="41"/>
      <w:r>
        <w:rPr>
          <w:rFonts w:hint="eastAsia" w:hAnsi="宋体" w:cs="宋体"/>
          <w:bCs w:val="0"/>
          <w:kern w:val="2"/>
          <w:sz w:val="24"/>
          <w:szCs w:val="24"/>
        </w:rPr>
        <w:t>参选人</w:t>
      </w:r>
    </w:p>
    <w:p w14:paraId="1C0F7EE6">
      <w:pPr>
        <w:pStyle w:val="40"/>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07493465">
      <w:pPr>
        <w:pStyle w:val="18"/>
        <w:numPr>
          <w:ilvl w:val="0"/>
          <w:numId w:val="4"/>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7B4226A0">
      <w:pPr>
        <w:pStyle w:val="18"/>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7CC3DB23">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7ACDF904">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10AC4CB3">
      <w:pPr>
        <w:spacing w:line="520" w:lineRule="exact"/>
        <w:rPr>
          <w:rFonts w:hint="eastAsia" w:ascii="宋体" w:hAnsi="宋体" w:cs="宋体"/>
          <w:b/>
          <w:sz w:val="24"/>
        </w:rPr>
      </w:pPr>
      <w:r>
        <w:rPr>
          <w:rFonts w:hint="eastAsia" w:ascii="宋体" w:hAnsi="宋体" w:cs="宋体"/>
          <w:b/>
          <w:sz w:val="24"/>
        </w:rPr>
        <w:t>9、参选文件的递交、参选时间和地点</w:t>
      </w:r>
    </w:p>
    <w:p w14:paraId="1F644F0D">
      <w:pPr>
        <w:spacing w:line="520" w:lineRule="exact"/>
        <w:rPr>
          <w:rFonts w:hint="eastAsia" w:ascii="宋体" w:hAnsi="宋体" w:cs="宋体"/>
          <w:b/>
          <w:color w:val="auto"/>
          <w:sz w:val="24"/>
          <w:u w:val="single"/>
        </w:rPr>
      </w:pPr>
      <w:r>
        <w:rPr>
          <w:rFonts w:hint="eastAsia" w:ascii="宋体" w:hAnsi="宋体" w:cs="宋体"/>
          <w:sz w:val="24"/>
        </w:rPr>
        <w:t>9.1参选文件递交截止时间：</w:t>
      </w:r>
      <w:r>
        <w:rPr>
          <w:rFonts w:hint="eastAsia" w:ascii="宋体" w:hAnsi="宋体" w:cs="宋体"/>
          <w:b/>
          <w:color w:val="auto"/>
          <w:sz w:val="24"/>
          <w:u w:val="single"/>
        </w:rPr>
        <w:t>202</w:t>
      </w:r>
      <w:r>
        <w:rPr>
          <w:rFonts w:hint="eastAsia" w:ascii="宋体" w:hAnsi="宋体" w:cs="宋体"/>
          <w:b/>
          <w:color w:val="auto"/>
          <w:sz w:val="24"/>
          <w:u w:val="single"/>
          <w:lang w:val="en-US" w:eastAsia="zh-CN"/>
        </w:rPr>
        <w:t>6</w:t>
      </w:r>
      <w:r>
        <w:rPr>
          <w:rFonts w:hint="eastAsia" w:ascii="宋体" w:hAnsi="宋体" w:cs="宋体"/>
          <w:b/>
          <w:color w:val="auto"/>
          <w:sz w:val="24"/>
          <w:u w:val="single"/>
        </w:rPr>
        <w:t>年</w:t>
      </w:r>
      <w:r>
        <w:rPr>
          <w:rFonts w:hint="eastAsia" w:ascii="宋体" w:hAnsi="宋体" w:cs="宋体"/>
          <w:b/>
          <w:color w:val="auto"/>
          <w:sz w:val="24"/>
          <w:u w:val="single"/>
          <w:lang w:val="en-US" w:eastAsia="zh-CN"/>
        </w:rPr>
        <w:t>4</w:t>
      </w:r>
      <w:r>
        <w:rPr>
          <w:rFonts w:hint="eastAsia" w:ascii="宋体" w:hAnsi="宋体" w:cs="宋体"/>
          <w:b/>
          <w:color w:val="auto"/>
          <w:sz w:val="24"/>
          <w:u w:val="single"/>
        </w:rPr>
        <w:t>月</w:t>
      </w:r>
      <w:r>
        <w:rPr>
          <w:rFonts w:hint="eastAsia" w:ascii="宋体" w:hAnsi="宋体" w:cs="宋体"/>
          <w:b/>
          <w:color w:val="auto"/>
          <w:sz w:val="24"/>
          <w:u w:val="single"/>
          <w:lang w:val="en-US" w:eastAsia="zh-CN"/>
        </w:rPr>
        <w:t>15</w:t>
      </w:r>
      <w:r>
        <w:rPr>
          <w:rFonts w:hint="eastAsia" w:ascii="宋体" w:hAnsi="宋体" w:cs="宋体"/>
          <w:b/>
          <w:color w:val="auto"/>
          <w:sz w:val="24"/>
          <w:u w:val="single"/>
        </w:rPr>
        <w:t>日1</w:t>
      </w:r>
      <w:r>
        <w:rPr>
          <w:rFonts w:hint="eastAsia" w:ascii="宋体" w:hAnsi="宋体" w:cs="宋体"/>
          <w:b/>
          <w:color w:val="auto"/>
          <w:sz w:val="24"/>
          <w:u w:val="single"/>
          <w:lang w:val="en-US" w:eastAsia="zh-CN"/>
        </w:rPr>
        <w:t>0</w:t>
      </w:r>
      <w:r>
        <w:rPr>
          <w:rFonts w:hint="eastAsia" w:ascii="宋体" w:hAnsi="宋体" w:cs="宋体"/>
          <w:b/>
          <w:color w:val="auto"/>
          <w:sz w:val="24"/>
          <w:u w:val="single"/>
        </w:rPr>
        <w:t>:</w:t>
      </w:r>
      <w:r>
        <w:rPr>
          <w:rFonts w:hint="eastAsia" w:ascii="宋体" w:hAnsi="宋体" w:cs="宋体"/>
          <w:b/>
          <w:color w:val="auto"/>
          <w:sz w:val="24"/>
          <w:u w:val="single"/>
          <w:lang w:val="en-US" w:eastAsia="zh-CN"/>
        </w:rPr>
        <w:t>0</w:t>
      </w:r>
      <w:r>
        <w:rPr>
          <w:rFonts w:hint="eastAsia" w:ascii="宋体" w:hAnsi="宋体" w:cs="宋体"/>
          <w:b/>
          <w:color w:val="auto"/>
          <w:sz w:val="24"/>
          <w:u w:val="single"/>
        </w:rPr>
        <w:t>0时。</w:t>
      </w:r>
    </w:p>
    <w:p w14:paraId="0673F77C">
      <w:pPr>
        <w:spacing w:line="520" w:lineRule="exact"/>
        <w:rPr>
          <w:rFonts w:hint="eastAsia" w:ascii="宋体" w:hAnsi="宋体" w:cs="宋体"/>
          <w:color w:val="auto"/>
          <w:sz w:val="24"/>
          <w:u w:val="single"/>
        </w:rPr>
      </w:pPr>
      <w:r>
        <w:rPr>
          <w:rFonts w:hint="eastAsia" w:ascii="宋体" w:hAnsi="宋体" w:cs="宋体"/>
          <w:color w:val="auto"/>
          <w:sz w:val="24"/>
        </w:rPr>
        <w:t>9.2参选</w:t>
      </w:r>
      <w:r>
        <w:rPr>
          <w:rFonts w:hint="eastAsia" w:ascii="宋体" w:hAnsi="宋体" w:cs="宋体"/>
          <w:color w:val="auto"/>
          <w:sz w:val="24"/>
          <w:lang w:eastAsia="zh-CN"/>
        </w:rPr>
        <w:t>截止</w:t>
      </w:r>
      <w:r>
        <w:rPr>
          <w:rFonts w:hint="eastAsia" w:ascii="宋体" w:hAnsi="宋体" w:cs="宋体"/>
          <w:color w:val="auto"/>
          <w:sz w:val="24"/>
        </w:rPr>
        <w:t>时间为：</w:t>
      </w:r>
      <w:r>
        <w:rPr>
          <w:rFonts w:hint="eastAsia" w:ascii="宋体" w:hAnsi="宋体" w:cs="宋体"/>
          <w:b/>
          <w:color w:val="auto"/>
          <w:sz w:val="24"/>
          <w:u w:val="single"/>
        </w:rPr>
        <w:t>202</w:t>
      </w:r>
      <w:r>
        <w:rPr>
          <w:rFonts w:hint="eastAsia" w:ascii="宋体" w:hAnsi="宋体" w:cs="宋体"/>
          <w:b/>
          <w:color w:val="auto"/>
          <w:sz w:val="24"/>
          <w:u w:val="single"/>
          <w:lang w:val="en-US" w:eastAsia="zh-CN"/>
        </w:rPr>
        <w:t>6</w:t>
      </w:r>
      <w:r>
        <w:rPr>
          <w:rFonts w:hint="eastAsia" w:ascii="宋体" w:hAnsi="宋体" w:cs="宋体"/>
          <w:b/>
          <w:color w:val="auto"/>
          <w:sz w:val="24"/>
          <w:u w:val="single"/>
        </w:rPr>
        <w:t>年</w:t>
      </w:r>
      <w:r>
        <w:rPr>
          <w:rFonts w:hint="eastAsia" w:ascii="宋体" w:hAnsi="宋体" w:cs="宋体"/>
          <w:b/>
          <w:color w:val="auto"/>
          <w:sz w:val="24"/>
          <w:u w:val="single"/>
          <w:lang w:val="en-US" w:eastAsia="zh-CN"/>
        </w:rPr>
        <w:t>4</w:t>
      </w:r>
      <w:r>
        <w:rPr>
          <w:rFonts w:hint="eastAsia" w:ascii="宋体" w:hAnsi="宋体" w:cs="宋体"/>
          <w:b/>
          <w:color w:val="auto"/>
          <w:sz w:val="24"/>
          <w:u w:val="single"/>
        </w:rPr>
        <w:t>月</w:t>
      </w:r>
      <w:r>
        <w:rPr>
          <w:rFonts w:hint="eastAsia" w:ascii="宋体" w:hAnsi="宋体" w:cs="宋体"/>
          <w:b/>
          <w:color w:val="auto"/>
          <w:sz w:val="24"/>
          <w:u w:val="single"/>
          <w:lang w:val="en-US" w:eastAsia="zh-CN"/>
        </w:rPr>
        <w:t>15</w:t>
      </w:r>
      <w:r>
        <w:rPr>
          <w:rFonts w:hint="eastAsia" w:ascii="宋体" w:hAnsi="宋体" w:cs="宋体"/>
          <w:b/>
          <w:color w:val="auto"/>
          <w:sz w:val="24"/>
          <w:u w:val="single"/>
        </w:rPr>
        <w:t>日1</w:t>
      </w:r>
      <w:r>
        <w:rPr>
          <w:rFonts w:hint="eastAsia" w:ascii="宋体" w:hAnsi="宋体" w:cs="宋体"/>
          <w:b/>
          <w:color w:val="auto"/>
          <w:sz w:val="24"/>
          <w:u w:val="single"/>
          <w:lang w:val="en-US" w:eastAsia="zh-CN"/>
        </w:rPr>
        <w:t>0</w:t>
      </w:r>
      <w:r>
        <w:rPr>
          <w:rFonts w:hint="eastAsia" w:ascii="宋体" w:hAnsi="宋体" w:cs="宋体"/>
          <w:b/>
          <w:color w:val="auto"/>
          <w:sz w:val="24"/>
          <w:u w:val="single"/>
        </w:rPr>
        <w:t>:</w:t>
      </w:r>
      <w:r>
        <w:rPr>
          <w:rFonts w:hint="eastAsia" w:ascii="宋体" w:hAnsi="宋体" w:cs="宋体"/>
          <w:b/>
          <w:color w:val="auto"/>
          <w:sz w:val="24"/>
          <w:u w:val="single"/>
          <w:lang w:val="en-US" w:eastAsia="zh-CN"/>
        </w:rPr>
        <w:t>0</w:t>
      </w:r>
      <w:r>
        <w:rPr>
          <w:rFonts w:hint="eastAsia" w:ascii="宋体" w:hAnsi="宋体" w:cs="宋体"/>
          <w:b/>
          <w:color w:val="auto"/>
          <w:sz w:val="24"/>
          <w:u w:val="single"/>
        </w:rPr>
        <w:t>0时。</w:t>
      </w:r>
    </w:p>
    <w:p w14:paraId="13A6CF1B">
      <w:pPr>
        <w:spacing w:line="560" w:lineRule="exact"/>
        <w:jc w:val="left"/>
        <w:rPr>
          <w:rFonts w:hint="eastAsia" w:ascii="宋体" w:hAnsi="宋体" w:cs="宋体"/>
          <w:sz w:val="24"/>
          <w:u w:val="single"/>
        </w:rPr>
      </w:pPr>
      <w:r>
        <w:rPr>
          <w:rFonts w:hint="eastAsia" w:ascii="宋体" w:hAnsi="宋体" w:cs="宋体"/>
          <w:color w:val="auto"/>
          <w:sz w:val="24"/>
        </w:rPr>
        <w:t>9.3递交参选文件及地点：</w:t>
      </w:r>
      <w:r>
        <w:rPr>
          <w:rFonts w:hint="eastAsia" w:ascii="宋体" w:hAnsi="宋体" w:cs="宋体"/>
          <w:color w:val="auto"/>
          <w:sz w:val="24"/>
          <w:lang w:val="en-US" w:eastAsia="zh-CN"/>
        </w:rPr>
        <w:t>江西中善工程管理有限公司（南昌市西湖区灌婴路599号国际财讯中心506室）</w:t>
      </w:r>
      <w:r>
        <w:rPr>
          <w:rFonts w:hint="eastAsia" w:ascii="宋体" w:hAnsi="宋体" w:cs="宋体"/>
          <w:color w:val="auto"/>
          <w:sz w:val="24"/>
        </w:rPr>
        <w:t xml:space="preserve">。 </w:t>
      </w:r>
      <w:r>
        <w:rPr>
          <w:rFonts w:hint="eastAsia" w:ascii="宋体" w:hAnsi="宋体" w:cs="宋体"/>
          <w:sz w:val="24"/>
        </w:rPr>
        <w:t xml:space="preserve">                      </w:t>
      </w:r>
    </w:p>
    <w:p w14:paraId="6F297E19">
      <w:pPr>
        <w:spacing w:line="520" w:lineRule="exact"/>
        <w:rPr>
          <w:rFonts w:hint="eastAsia" w:ascii="宋体" w:hAnsi="宋体" w:cs="宋体"/>
          <w:b/>
          <w:sz w:val="24"/>
        </w:rPr>
      </w:pPr>
      <w:r>
        <w:rPr>
          <w:rFonts w:hint="eastAsia" w:ascii="宋体" w:hAnsi="宋体" w:cs="宋体"/>
          <w:b/>
          <w:sz w:val="24"/>
        </w:rPr>
        <w:t>10、参选报价</w:t>
      </w:r>
    </w:p>
    <w:p w14:paraId="20E3D453">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468B4EFE">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378C7848">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02480B25">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5251474C">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430DE6F5">
      <w:pPr>
        <w:spacing w:line="520" w:lineRule="exact"/>
        <w:rPr>
          <w:rFonts w:hint="eastAsia" w:ascii="宋体" w:hAnsi="宋体" w:cs="宋体"/>
          <w:b/>
          <w:bCs/>
          <w:sz w:val="24"/>
        </w:rPr>
      </w:pPr>
      <w:r>
        <w:rPr>
          <w:rFonts w:hint="eastAsia" w:ascii="宋体" w:hAnsi="宋体" w:cs="宋体"/>
          <w:b/>
          <w:bCs/>
          <w:sz w:val="24"/>
        </w:rPr>
        <w:t>11、比选程序</w:t>
      </w:r>
    </w:p>
    <w:p w14:paraId="2C944806">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28191853">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6EEA9C69">
      <w:pPr>
        <w:spacing w:line="520" w:lineRule="exact"/>
        <w:ind w:firstLine="482" w:firstLineChars="200"/>
        <w:rPr>
          <w:rFonts w:hint="eastAsia" w:ascii="宋体" w:hAnsi="宋体" w:cs="宋体"/>
          <w:b/>
          <w:bCs/>
          <w:sz w:val="24"/>
        </w:rPr>
      </w:pPr>
      <w:r>
        <w:rPr>
          <w:rFonts w:hint="eastAsia" w:ascii="宋体" w:hAnsi="宋体" w:cs="宋体"/>
          <w:b/>
          <w:bCs/>
          <w:sz w:val="24"/>
        </w:rPr>
        <w:t>②企业营业执照。</w:t>
      </w:r>
    </w:p>
    <w:p w14:paraId="58DA1B14">
      <w:pPr>
        <w:spacing w:line="520" w:lineRule="exact"/>
        <w:rPr>
          <w:rFonts w:hint="eastAsia" w:ascii="宋体" w:hAnsi="宋体" w:cs="宋体"/>
          <w:b/>
          <w:bCs/>
          <w:sz w:val="24"/>
        </w:rPr>
      </w:pPr>
      <w:r>
        <w:rPr>
          <w:rFonts w:hint="eastAsia" w:ascii="宋体" w:hAnsi="宋体" w:cs="宋体"/>
          <w:b/>
          <w:bCs/>
          <w:sz w:val="24"/>
        </w:rPr>
        <w:t>11.2程序：</w:t>
      </w:r>
    </w:p>
    <w:p w14:paraId="51DAB68B">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526A3F13">
      <w:pPr>
        <w:spacing w:line="440" w:lineRule="exact"/>
        <w:rPr>
          <w:rFonts w:hint="eastAsia" w:ascii="宋体" w:hAnsi="宋体" w:cs="宋体"/>
          <w:sz w:val="24"/>
        </w:rPr>
      </w:pPr>
      <w:r>
        <w:rPr>
          <w:rFonts w:hint="eastAsia" w:ascii="宋体" w:hAnsi="宋体" w:cs="宋体"/>
          <w:sz w:val="24"/>
        </w:rPr>
        <w:t>（1）宣布比选纪律；</w:t>
      </w:r>
    </w:p>
    <w:p w14:paraId="08704A78">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109C9E4B">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4D4CCD88">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38F3F694">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39E98511">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666A3BC2">
      <w:pPr>
        <w:spacing w:line="420" w:lineRule="exact"/>
        <w:textAlignment w:val="center"/>
        <w:rPr>
          <w:rFonts w:hint="eastAsia" w:ascii="宋体" w:hAnsi="宋体" w:cs="宋体"/>
          <w:sz w:val="24"/>
        </w:rPr>
      </w:pPr>
      <w:r>
        <w:rPr>
          <w:rFonts w:hint="eastAsia" w:ascii="宋体" w:hAnsi="宋体" w:cs="宋体"/>
          <w:sz w:val="24"/>
        </w:rPr>
        <w:t>（7）比选会议结束。</w:t>
      </w:r>
    </w:p>
    <w:p w14:paraId="2612B1E6">
      <w:pPr>
        <w:spacing w:line="520" w:lineRule="exact"/>
        <w:rPr>
          <w:rFonts w:hint="eastAsia" w:ascii="宋体" w:hAnsi="宋体" w:cs="宋体"/>
          <w:b/>
          <w:sz w:val="24"/>
        </w:rPr>
      </w:pPr>
      <w:r>
        <w:rPr>
          <w:rFonts w:hint="eastAsia" w:ascii="宋体" w:hAnsi="宋体" w:cs="宋体"/>
          <w:b/>
          <w:sz w:val="24"/>
        </w:rPr>
        <w:t>12、评审、评审程序及中选</w:t>
      </w:r>
    </w:p>
    <w:p w14:paraId="39E3FEEF">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6E64886F">
      <w:pPr>
        <w:spacing w:line="460" w:lineRule="exact"/>
        <w:rPr>
          <w:rFonts w:hint="eastAsia" w:ascii="宋体" w:hAnsi="宋体" w:cs="宋体"/>
          <w:sz w:val="24"/>
        </w:rPr>
      </w:pPr>
      <w:r>
        <w:rPr>
          <w:rFonts w:hint="eastAsia" w:ascii="宋体" w:hAnsi="宋体" w:cs="宋体"/>
          <w:b/>
          <w:bCs/>
          <w:sz w:val="24"/>
        </w:rPr>
        <w:t>（2）评审程序：</w:t>
      </w:r>
    </w:p>
    <w:p w14:paraId="2F3BAC9B">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0743487C">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23B170C8">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0C61446C">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32DAB08A">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643F16EF">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59E6A607">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158CB6D5">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3F8BFECC">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10A7DB60">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8）采用综合评分法的，评审结果按评审后得分由高到低顺序排列。得分相同的，按服务需求响应优劣顺序排列。得分、服务能力响应优劣均相同的，由评审委员会随机抽取确定排序。</w:t>
      </w:r>
    </w:p>
    <w:p w14:paraId="2ACEED3F">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41C454BA">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57BE58E9">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48EF1759">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0BA4A30F">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51C557AB">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73633400">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37293C4B">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5AE2631F">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5FF2BEA8">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5A6520C2">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57BF7BAE">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4B59DC5C">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4EAE8C64">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6204FDBA">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4C38640D">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0DE31CE1">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089ED0F3">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554081EB">
      <w:pPr>
        <w:spacing w:line="500" w:lineRule="exact"/>
        <w:ind w:firstLine="241" w:firstLineChars="100"/>
        <w:rPr>
          <w:rFonts w:hint="eastAsia" w:ascii="宋体" w:hAnsi="宋体" w:eastAsia="宋体" w:cs="宋体"/>
          <w:b/>
          <w:bCs/>
          <w:sz w:val="24"/>
        </w:rPr>
      </w:pPr>
      <w:r>
        <w:rPr>
          <w:rFonts w:hint="eastAsia" w:ascii="宋体" w:hAnsi="宋体" w:eastAsia="宋体" w:cs="宋体"/>
          <w:b/>
          <w:bCs/>
          <w:sz w:val="24"/>
        </w:rPr>
        <w:t>（6）</w:t>
      </w:r>
      <w:r>
        <w:rPr>
          <w:rFonts w:hint="eastAsia" w:ascii="宋体" w:hAnsi="宋体" w:eastAsia="宋体" w:cs="宋体"/>
          <w:b/>
          <w:bCs/>
          <w:sz w:val="24"/>
          <w:lang w:eastAsia="zh-CN"/>
        </w:rPr>
        <w:t>评审</w:t>
      </w:r>
      <w:r>
        <w:rPr>
          <w:rFonts w:hint="eastAsia" w:ascii="宋体" w:hAnsi="宋体" w:eastAsia="宋体" w:cs="宋体"/>
          <w:b/>
          <w:bCs/>
          <w:sz w:val="24"/>
        </w:rPr>
        <w:t>方法：</w:t>
      </w:r>
    </w:p>
    <w:p w14:paraId="4220C14C">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71E87CA9">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2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4001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Align w:val="top"/>
          </w:tcPr>
          <w:p w14:paraId="01E6BA71">
            <w:pPr>
              <w:spacing w:line="440" w:lineRule="exact"/>
              <w:jc w:val="center"/>
              <w:rPr>
                <w:rFonts w:hint="eastAsia" w:ascii="宋体" w:hAnsi="宋体" w:cs="宋体"/>
                <w:b/>
                <w:sz w:val="24"/>
              </w:rPr>
            </w:pPr>
            <w:r>
              <w:rPr>
                <w:rFonts w:hint="eastAsia" w:ascii="宋体" w:hAnsi="宋体" w:cs="宋体"/>
                <w:b/>
                <w:sz w:val="24"/>
              </w:rPr>
              <w:t>序号</w:t>
            </w:r>
          </w:p>
        </w:tc>
        <w:tc>
          <w:tcPr>
            <w:tcW w:w="6630" w:type="dxa"/>
            <w:vAlign w:val="top"/>
          </w:tcPr>
          <w:p w14:paraId="55F21AC9">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vAlign w:val="top"/>
          </w:tcPr>
          <w:p w14:paraId="352D2021">
            <w:pPr>
              <w:spacing w:line="440" w:lineRule="exact"/>
              <w:jc w:val="center"/>
              <w:rPr>
                <w:rFonts w:hint="eastAsia" w:ascii="宋体" w:hAnsi="宋体" w:cs="宋体"/>
                <w:b/>
                <w:sz w:val="24"/>
              </w:rPr>
            </w:pPr>
            <w:r>
              <w:rPr>
                <w:rFonts w:hint="eastAsia" w:ascii="宋体" w:hAnsi="宋体" w:cs="宋体"/>
                <w:b/>
                <w:sz w:val="24"/>
              </w:rPr>
              <w:t>是否符合</w:t>
            </w:r>
          </w:p>
        </w:tc>
      </w:tr>
      <w:tr w14:paraId="1FC1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Align w:val="top"/>
          </w:tcPr>
          <w:p w14:paraId="6E1E4F9D">
            <w:pPr>
              <w:spacing w:line="440" w:lineRule="exact"/>
              <w:jc w:val="center"/>
              <w:rPr>
                <w:rFonts w:hint="eastAsia" w:ascii="宋体" w:hAnsi="宋体" w:cs="宋体"/>
                <w:b/>
                <w:sz w:val="24"/>
              </w:rPr>
            </w:pPr>
            <w:r>
              <w:rPr>
                <w:rFonts w:hint="eastAsia" w:ascii="宋体" w:hAnsi="宋体" w:cs="宋体"/>
                <w:b/>
                <w:sz w:val="24"/>
              </w:rPr>
              <w:t>1</w:t>
            </w:r>
          </w:p>
        </w:tc>
        <w:tc>
          <w:tcPr>
            <w:tcW w:w="6630" w:type="dxa"/>
            <w:vAlign w:val="top"/>
          </w:tcPr>
          <w:p w14:paraId="3898218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vAlign w:val="top"/>
          </w:tcPr>
          <w:p w14:paraId="0BB0A6F1">
            <w:pPr>
              <w:spacing w:line="440" w:lineRule="exact"/>
              <w:jc w:val="center"/>
              <w:rPr>
                <w:rFonts w:hint="eastAsia" w:ascii="宋体" w:hAnsi="宋体" w:cs="宋体"/>
                <w:b/>
                <w:sz w:val="24"/>
              </w:rPr>
            </w:pPr>
          </w:p>
        </w:tc>
      </w:tr>
      <w:tr w14:paraId="7975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Align w:val="top"/>
          </w:tcPr>
          <w:p w14:paraId="61A1BCA5">
            <w:pPr>
              <w:spacing w:line="440" w:lineRule="exact"/>
              <w:jc w:val="center"/>
              <w:rPr>
                <w:rFonts w:hint="eastAsia" w:ascii="宋体" w:hAnsi="宋体" w:cs="宋体"/>
                <w:b/>
                <w:sz w:val="24"/>
              </w:rPr>
            </w:pPr>
            <w:r>
              <w:rPr>
                <w:rFonts w:hint="eastAsia" w:ascii="宋体" w:hAnsi="宋体" w:cs="宋体"/>
                <w:b/>
                <w:sz w:val="24"/>
              </w:rPr>
              <w:t>2</w:t>
            </w:r>
          </w:p>
        </w:tc>
        <w:tc>
          <w:tcPr>
            <w:tcW w:w="6630" w:type="dxa"/>
            <w:vAlign w:val="top"/>
          </w:tcPr>
          <w:p w14:paraId="16E806AC">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vAlign w:val="top"/>
          </w:tcPr>
          <w:p w14:paraId="18626901">
            <w:pPr>
              <w:spacing w:line="440" w:lineRule="exact"/>
              <w:jc w:val="center"/>
              <w:rPr>
                <w:rFonts w:hint="eastAsia" w:ascii="宋体" w:hAnsi="宋体" w:cs="宋体"/>
                <w:b/>
                <w:sz w:val="24"/>
              </w:rPr>
            </w:pPr>
          </w:p>
        </w:tc>
      </w:tr>
      <w:tr w14:paraId="3F7B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Align w:val="top"/>
          </w:tcPr>
          <w:p w14:paraId="1DC1006D">
            <w:pPr>
              <w:spacing w:line="440" w:lineRule="exact"/>
              <w:jc w:val="center"/>
              <w:rPr>
                <w:rFonts w:hint="eastAsia" w:ascii="宋体" w:hAnsi="宋体" w:cs="宋体"/>
                <w:b/>
                <w:sz w:val="24"/>
              </w:rPr>
            </w:pPr>
            <w:r>
              <w:rPr>
                <w:rFonts w:hint="eastAsia" w:ascii="宋体" w:hAnsi="宋体" w:cs="宋体"/>
                <w:b/>
                <w:sz w:val="24"/>
              </w:rPr>
              <w:t>3</w:t>
            </w:r>
          </w:p>
        </w:tc>
        <w:tc>
          <w:tcPr>
            <w:tcW w:w="6630" w:type="dxa"/>
            <w:vAlign w:val="top"/>
          </w:tcPr>
          <w:p w14:paraId="1C0903F3">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vAlign w:val="top"/>
          </w:tcPr>
          <w:p w14:paraId="67A604FB">
            <w:pPr>
              <w:spacing w:line="440" w:lineRule="exact"/>
              <w:jc w:val="center"/>
              <w:rPr>
                <w:rFonts w:hint="eastAsia" w:ascii="宋体" w:hAnsi="宋体" w:cs="宋体"/>
                <w:b/>
                <w:sz w:val="24"/>
              </w:rPr>
            </w:pPr>
          </w:p>
        </w:tc>
      </w:tr>
      <w:tr w14:paraId="179E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Align w:val="top"/>
          </w:tcPr>
          <w:p w14:paraId="180816E2">
            <w:pPr>
              <w:spacing w:line="440" w:lineRule="exact"/>
              <w:jc w:val="center"/>
              <w:rPr>
                <w:rFonts w:hint="eastAsia" w:ascii="宋体" w:hAnsi="宋体" w:cs="宋体"/>
                <w:b/>
                <w:sz w:val="24"/>
              </w:rPr>
            </w:pPr>
            <w:r>
              <w:rPr>
                <w:rFonts w:hint="eastAsia" w:ascii="宋体" w:hAnsi="宋体" w:cs="宋体"/>
                <w:b/>
                <w:sz w:val="24"/>
              </w:rPr>
              <w:t>4</w:t>
            </w:r>
          </w:p>
        </w:tc>
        <w:tc>
          <w:tcPr>
            <w:tcW w:w="6630" w:type="dxa"/>
            <w:vAlign w:val="center"/>
          </w:tcPr>
          <w:p w14:paraId="2ACF4618">
            <w:pPr>
              <w:spacing w:line="440" w:lineRule="exact"/>
              <w:rPr>
                <w:rFonts w:hint="eastAsia" w:ascii="宋体" w:hAnsi="宋体" w:cs="宋体"/>
                <w:bCs/>
                <w:sz w:val="24"/>
              </w:rPr>
            </w:pPr>
            <w:r>
              <w:rPr>
                <w:rFonts w:hint="eastAsia" w:ascii="宋体" w:hAnsi="宋体" w:cs="宋体"/>
                <w:spacing w:val="-6"/>
                <w:sz w:val="24"/>
              </w:rPr>
              <w:t>报价未超过综合比选文件中规定的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vAlign w:val="top"/>
          </w:tcPr>
          <w:p w14:paraId="3C2A9127">
            <w:pPr>
              <w:spacing w:line="440" w:lineRule="exact"/>
              <w:jc w:val="center"/>
              <w:rPr>
                <w:rFonts w:hint="eastAsia" w:ascii="宋体" w:hAnsi="宋体" w:cs="宋体"/>
                <w:b/>
                <w:sz w:val="24"/>
              </w:rPr>
            </w:pPr>
          </w:p>
        </w:tc>
      </w:tr>
    </w:tbl>
    <w:p w14:paraId="3494B7BA">
      <w:pPr>
        <w:pStyle w:val="41"/>
        <w:rPr>
          <w:rFonts w:hint="eastAsia" w:ascii="宋体" w:hAnsi="宋体" w:cs="宋体"/>
          <w:b/>
          <w:bCs/>
          <w:color w:val="auto"/>
        </w:rPr>
      </w:pPr>
    </w:p>
    <w:p w14:paraId="6325DD49">
      <w:pPr>
        <w:pStyle w:val="41"/>
        <w:rPr>
          <w:rFonts w:hint="eastAsia" w:ascii="宋体" w:hAnsi="宋体" w:cs="宋体"/>
          <w:b/>
          <w:color w:val="auto"/>
        </w:rPr>
      </w:pPr>
    </w:p>
    <w:p w14:paraId="4C829A2E">
      <w:pPr>
        <w:pStyle w:val="41"/>
        <w:rPr>
          <w:rFonts w:hint="eastAsia" w:ascii="宋体" w:hAnsi="宋体" w:cs="宋体"/>
          <w:b/>
          <w:color w:val="auto"/>
        </w:rPr>
      </w:pPr>
    </w:p>
    <w:p w14:paraId="4046E47B">
      <w:pPr>
        <w:pStyle w:val="41"/>
        <w:rPr>
          <w:rFonts w:hint="eastAsia" w:ascii="宋体" w:hAnsi="宋体" w:cs="宋体"/>
          <w:b/>
          <w:color w:val="auto"/>
        </w:rPr>
      </w:pPr>
    </w:p>
    <w:p w14:paraId="0A3CEA65">
      <w:pPr>
        <w:pStyle w:val="41"/>
        <w:rPr>
          <w:rFonts w:hint="eastAsia" w:ascii="宋体" w:hAnsi="宋体" w:cs="宋体"/>
          <w:b/>
          <w:color w:val="auto"/>
        </w:rPr>
      </w:pPr>
    </w:p>
    <w:p w14:paraId="77A1F589">
      <w:pPr>
        <w:pStyle w:val="41"/>
        <w:rPr>
          <w:rFonts w:hint="eastAsia" w:ascii="宋体" w:hAnsi="宋体" w:cs="宋体"/>
          <w:b/>
          <w:color w:val="auto"/>
        </w:rPr>
      </w:pPr>
    </w:p>
    <w:p w14:paraId="25E0167F">
      <w:pPr>
        <w:pStyle w:val="41"/>
        <w:rPr>
          <w:rFonts w:hint="eastAsia" w:ascii="宋体" w:hAnsi="宋体" w:cs="宋体"/>
          <w:b/>
          <w:color w:val="auto"/>
        </w:rPr>
      </w:pPr>
    </w:p>
    <w:p w14:paraId="7FBB9210">
      <w:pPr>
        <w:pStyle w:val="41"/>
        <w:rPr>
          <w:rFonts w:hint="eastAsia" w:ascii="宋体" w:hAnsi="宋体" w:cs="宋体"/>
          <w:b/>
          <w:color w:val="auto"/>
        </w:rPr>
      </w:pPr>
    </w:p>
    <w:p w14:paraId="05BDDC94">
      <w:pPr>
        <w:pStyle w:val="41"/>
        <w:rPr>
          <w:rFonts w:hint="eastAsia" w:ascii="宋体" w:hAnsi="宋体" w:cs="宋体"/>
          <w:b/>
          <w:color w:val="auto"/>
        </w:rPr>
      </w:pPr>
    </w:p>
    <w:p w14:paraId="18BA5E2B">
      <w:pPr>
        <w:pStyle w:val="41"/>
        <w:rPr>
          <w:rFonts w:hint="eastAsia" w:ascii="宋体" w:hAnsi="宋体" w:cs="宋体"/>
          <w:b/>
          <w:color w:val="auto"/>
        </w:rPr>
      </w:pPr>
    </w:p>
    <w:p w14:paraId="3EFD597A">
      <w:pPr>
        <w:pStyle w:val="41"/>
        <w:rPr>
          <w:rFonts w:hint="eastAsia" w:ascii="宋体" w:hAnsi="宋体" w:cs="宋体"/>
          <w:b/>
          <w:color w:val="auto"/>
        </w:rPr>
      </w:pPr>
    </w:p>
    <w:p w14:paraId="1285BBE3">
      <w:pPr>
        <w:pStyle w:val="41"/>
        <w:rPr>
          <w:rFonts w:hint="eastAsia" w:ascii="宋体" w:hAnsi="宋体" w:cs="宋体"/>
          <w:b/>
          <w:color w:val="auto"/>
        </w:rPr>
      </w:pPr>
    </w:p>
    <w:p w14:paraId="7E7D2A5B">
      <w:pPr>
        <w:pStyle w:val="41"/>
        <w:rPr>
          <w:rFonts w:hint="eastAsia" w:ascii="宋体" w:hAnsi="宋体" w:cs="宋体"/>
          <w:b/>
          <w:color w:val="auto"/>
        </w:rPr>
      </w:pPr>
    </w:p>
    <w:p w14:paraId="1C2464F4">
      <w:pPr>
        <w:pStyle w:val="41"/>
        <w:rPr>
          <w:rFonts w:hint="eastAsia" w:ascii="宋体" w:hAnsi="宋体" w:cs="宋体"/>
          <w:b/>
          <w:color w:val="auto"/>
        </w:rPr>
      </w:pPr>
      <w:r>
        <w:rPr>
          <w:rFonts w:hint="eastAsia" w:ascii="宋体" w:hAnsi="宋体" w:cs="宋体"/>
          <w:b/>
          <w:color w:val="auto"/>
        </w:rPr>
        <w:t>评分细则：</w:t>
      </w:r>
    </w:p>
    <w:tbl>
      <w:tblPr>
        <w:tblStyle w:val="21"/>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3340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vAlign w:val="center"/>
          </w:tcPr>
          <w:p w14:paraId="2EA7DC02">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vAlign w:val="center"/>
          </w:tcPr>
          <w:p w14:paraId="379F8321">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vAlign w:val="center"/>
          </w:tcPr>
          <w:p w14:paraId="2812AF1D">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4678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0" w:hRule="exact"/>
        </w:trPr>
        <w:tc>
          <w:tcPr>
            <w:tcW w:w="1668" w:type="dxa"/>
            <w:vAlign w:val="center"/>
          </w:tcPr>
          <w:p w14:paraId="2D044832">
            <w:pPr>
              <w:pStyle w:val="5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03BF0D5A">
            <w:pPr>
              <w:pStyle w:val="5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vAlign w:val="center"/>
          </w:tcPr>
          <w:p w14:paraId="54536D4D">
            <w:pPr>
              <w:pStyle w:val="4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7AAEA1D8">
            <w:pPr>
              <w:pStyle w:val="4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vAlign w:val="center"/>
          </w:tcPr>
          <w:p w14:paraId="1972ADC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参</w:t>
            </w:r>
            <w:r>
              <w:rPr>
                <w:rFonts w:hint="eastAsia" w:ascii="宋体" w:hAnsi="宋体" w:eastAsia="宋体" w:cs="宋体"/>
                <w:b/>
                <w:bCs/>
                <w:sz w:val="24"/>
                <w:szCs w:val="24"/>
                <w:lang w:val="zh-CN"/>
              </w:rPr>
              <w:t>选报价得分计算：</w:t>
            </w:r>
          </w:p>
          <w:p w14:paraId="28618D3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1、每月租金报价（15分）</w:t>
            </w:r>
          </w:p>
          <w:p w14:paraId="522706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参选人对每月租金进行报价，</w:t>
            </w:r>
            <w:r>
              <w:rPr>
                <w:rFonts w:hint="eastAsia" w:ascii="宋体" w:hAnsi="宋体" w:eastAsia="宋体" w:cs="宋体"/>
                <w:b w:val="0"/>
                <w:bCs w:val="0"/>
                <w:color w:val="auto"/>
                <w:sz w:val="24"/>
                <w:szCs w:val="24"/>
                <w:lang w:val="zh-CN"/>
              </w:rPr>
              <w:t>有效报价必须不低于2</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元/m²/月，</w:t>
            </w:r>
            <w:r>
              <w:rPr>
                <w:rFonts w:hint="eastAsia" w:ascii="宋体" w:hAnsi="宋体" w:eastAsia="宋体" w:cs="宋体"/>
                <w:b w:val="0"/>
                <w:bCs w:val="0"/>
                <w:sz w:val="24"/>
                <w:szCs w:val="24"/>
                <w:lang w:val="zh-CN"/>
              </w:rPr>
              <w:t>满足综合比选文件要求且租金报价最高的为评标基准价，其价格分为满分15分。其他参选人的价格分统一按下列公式计算：</w:t>
            </w:r>
          </w:p>
          <w:p w14:paraId="2271A5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参选报价得分=（参选报价/评标基准价）×15%×100，计算分数时四舍五入取小数点后两位。</w:t>
            </w:r>
          </w:p>
          <w:p w14:paraId="6EE0A82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2、每三年租金单价递增比例（15分）</w:t>
            </w:r>
          </w:p>
          <w:p w14:paraId="5605861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参选人响应并承诺租金每三年递增5%的，响应以上报价的得15分，不响应以上要求的为无效参选。</w:t>
            </w:r>
          </w:p>
          <w:p w14:paraId="2BCC30CE">
            <w:pPr>
              <w:pStyle w:val="40"/>
              <w:keepNext w:val="0"/>
              <w:keepLines w:val="0"/>
              <w:pageBreakBefore w:val="0"/>
              <w:widowControl w:val="0"/>
              <w:numPr>
                <w:ilvl w:val="0"/>
                <w:numId w:val="0"/>
              </w:numPr>
              <w:kinsoku/>
              <w:wordWrap/>
              <w:overflowPunct/>
              <w:topLinePunct w:val="0"/>
              <w:autoSpaceDE/>
              <w:autoSpaceDN/>
              <w:bidi w:val="0"/>
              <w:snapToGrid/>
              <w:spacing w:before="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zh-CN"/>
              </w:rPr>
              <w:t>评审依据：租金报价按照参选人的报价评审，每三年租金单价递增比例提供响应报价承诺函。</w:t>
            </w:r>
          </w:p>
        </w:tc>
      </w:tr>
      <w:tr w14:paraId="515D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vAlign w:val="center"/>
          </w:tcPr>
          <w:p w14:paraId="350C8648">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49AF964B">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vAlign w:val="center"/>
          </w:tcPr>
          <w:p w14:paraId="2653A880">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vAlign w:val="center"/>
          </w:tcPr>
          <w:p w14:paraId="76CBD7A2">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3E07AD95">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5F2D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1" w:hRule="atLeast"/>
        </w:trPr>
        <w:tc>
          <w:tcPr>
            <w:tcW w:w="1668" w:type="dxa"/>
            <w:vMerge w:val="continue"/>
            <w:vAlign w:val="center"/>
          </w:tcPr>
          <w:p w14:paraId="6CCC898B">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vAlign w:val="center"/>
          </w:tcPr>
          <w:p w14:paraId="58A2FDC2">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w:t>
            </w:r>
          </w:p>
          <w:p w14:paraId="560CF0B3">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vAlign w:val="top"/>
          </w:tcPr>
          <w:p w14:paraId="4B204918">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eastAsia" w:ascii="宋体" w:hAnsi="宋体" w:eastAsia="宋体" w:cs="宋体"/>
                <w:color w:val="auto"/>
                <w:sz w:val="24"/>
                <w:szCs w:val="24"/>
                <w:highlight w:val="none"/>
                <w:lang w:val="en-US" w:eastAsia="zh-CN"/>
              </w:rPr>
            </w:pPr>
            <w:r>
              <w:rPr>
                <w:rFonts w:hint="eastAsia" w:hAnsi="宋体" w:cs="宋体"/>
                <w:b w:val="0"/>
                <w:bCs w:val="0"/>
                <w:color w:val="auto"/>
                <w:sz w:val="24"/>
                <w:szCs w:val="24"/>
                <w:highlight w:val="none"/>
                <w:lang w:val="en-US" w:eastAsia="zh-CN"/>
              </w:rPr>
              <w:t>参选</w:t>
            </w:r>
            <w:r>
              <w:rPr>
                <w:rFonts w:hint="eastAsia" w:hAnsi="宋体" w:eastAsia="宋体" w:cs="宋体"/>
                <w:b w:val="0"/>
                <w:bCs w:val="0"/>
                <w:color w:val="auto"/>
                <w:sz w:val="24"/>
                <w:szCs w:val="24"/>
                <w:highlight w:val="none"/>
                <w:lang w:val="en-US" w:eastAsia="zh-CN"/>
              </w:rPr>
              <w:t>人提供项目方案（包括但不仅限于装修概念图或效果图、预算方案、</w:t>
            </w:r>
            <w:r>
              <w:rPr>
                <w:rFonts w:hint="eastAsia" w:ascii="宋体" w:hAnsi="宋体" w:eastAsia="宋体" w:cs="宋体"/>
                <w:b w:val="0"/>
                <w:bCs w:val="0"/>
                <w:color w:val="auto"/>
                <w:sz w:val="24"/>
                <w:szCs w:val="24"/>
                <w:highlight w:val="none"/>
                <w:lang w:val="en-US" w:eastAsia="zh-CN"/>
              </w:rPr>
              <w:t>符合业态定位的</w:t>
            </w:r>
            <w:r>
              <w:rPr>
                <w:rFonts w:hint="eastAsia" w:hAnsi="宋体" w:eastAsia="宋体" w:cs="宋体"/>
                <w:b w:val="0"/>
                <w:bCs w:val="0"/>
                <w:color w:val="auto"/>
                <w:sz w:val="24"/>
                <w:szCs w:val="24"/>
                <w:highlight w:val="none"/>
                <w:lang w:val="en-US" w:eastAsia="zh-CN"/>
              </w:rPr>
              <w:t>经营方案等），</w:t>
            </w:r>
            <w:r>
              <w:rPr>
                <w:rFonts w:hint="eastAsia" w:hAnsi="宋体" w:cs="宋体"/>
                <w:b w:val="0"/>
                <w:bCs w:val="0"/>
                <w:color w:val="auto"/>
                <w:sz w:val="24"/>
                <w:szCs w:val="24"/>
                <w:highlight w:val="none"/>
                <w:lang w:val="en-US" w:eastAsia="zh-CN"/>
              </w:rPr>
              <w:t>经营方案和预算方案总体设想与目标完全符合本项目需求，内容完整、科学、执行性强、并提供了全面的设计方案图（须包含装修概念图或效果图、各区域的概念方案）的</w:t>
            </w:r>
            <w:r>
              <w:rPr>
                <w:rFonts w:hint="eastAsia" w:hAnsi="宋体" w:eastAsia="宋体" w:cs="宋体"/>
                <w:b w:val="0"/>
                <w:bCs w:val="0"/>
                <w:color w:val="auto"/>
                <w:sz w:val="24"/>
                <w:szCs w:val="24"/>
                <w:highlight w:val="none"/>
                <w:lang w:val="en-US" w:eastAsia="zh-CN"/>
              </w:rPr>
              <w:t>得</w:t>
            </w:r>
            <w:r>
              <w:rPr>
                <w:rFonts w:hint="eastAsia" w:hAnsi="宋体" w:cs="宋体"/>
                <w:b w:val="0"/>
                <w:bCs w:val="0"/>
                <w:color w:val="auto"/>
                <w:sz w:val="24"/>
                <w:szCs w:val="24"/>
                <w:highlight w:val="none"/>
                <w:lang w:val="en-US" w:eastAsia="zh-CN"/>
              </w:rPr>
              <w:t>14-20</w:t>
            </w:r>
            <w:r>
              <w:rPr>
                <w:rFonts w:hint="eastAsia" w:hAnsi="宋体" w:eastAsia="宋体" w:cs="宋体"/>
                <w:b w:val="0"/>
                <w:bCs w:val="0"/>
                <w:color w:val="auto"/>
                <w:sz w:val="24"/>
                <w:szCs w:val="24"/>
                <w:highlight w:val="none"/>
                <w:lang w:val="en-US" w:eastAsia="zh-CN"/>
              </w:rPr>
              <w:t>分，</w:t>
            </w:r>
            <w:r>
              <w:rPr>
                <w:rFonts w:hint="eastAsia" w:hAnsi="宋体" w:cs="宋体"/>
                <w:b w:val="0"/>
                <w:bCs w:val="0"/>
                <w:color w:val="auto"/>
                <w:sz w:val="24"/>
                <w:szCs w:val="24"/>
                <w:highlight w:val="none"/>
                <w:lang w:val="en-US" w:eastAsia="zh-CN"/>
              </w:rPr>
              <w:t>经营方案和预算方案总体设想与目标较符合本项目需求，</w:t>
            </w:r>
            <w:r>
              <w:rPr>
                <w:rFonts w:hint="eastAsia" w:ascii="宋体" w:hAnsi="宋体" w:eastAsia="宋体" w:cs="宋体"/>
                <w:b w:val="0"/>
                <w:bCs w:val="0"/>
                <w:color w:val="auto"/>
                <w:sz w:val="24"/>
                <w:szCs w:val="24"/>
                <w:highlight w:val="none"/>
                <w:lang w:val="en-US" w:eastAsia="zh-CN"/>
              </w:rPr>
              <w:t>内容较完整、科学相对比较强、执行性比较强、并提供了较全的设计方案图的得7-13分；</w:t>
            </w:r>
            <w:r>
              <w:rPr>
                <w:rFonts w:hint="eastAsia" w:hAnsi="宋体" w:cs="宋体"/>
                <w:b w:val="0"/>
                <w:bCs w:val="0"/>
                <w:color w:val="auto"/>
                <w:sz w:val="24"/>
                <w:szCs w:val="24"/>
                <w:highlight w:val="none"/>
                <w:lang w:val="en-US" w:eastAsia="zh-CN"/>
              </w:rPr>
              <w:t>经营方案和预算方案总体设想与目标符合本项目需求，</w:t>
            </w:r>
            <w:r>
              <w:rPr>
                <w:rFonts w:hint="eastAsia" w:ascii="宋体" w:hAnsi="宋体" w:eastAsia="宋体" w:cs="宋体"/>
                <w:b w:val="0"/>
                <w:bCs w:val="0"/>
                <w:color w:val="auto"/>
                <w:sz w:val="24"/>
                <w:szCs w:val="24"/>
                <w:highlight w:val="none"/>
                <w:lang w:val="en-US" w:eastAsia="zh-CN"/>
              </w:rPr>
              <w:t>内容一般、科学相对一般、执行性一般、并提供了一般的设计方案图的得1-6分；未提供者或提供无效者得0分。</w:t>
            </w:r>
          </w:p>
          <w:p w14:paraId="5BE68E36">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评审依据：提供相关方案。</w:t>
            </w:r>
          </w:p>
          <w:p w14:paraId="46448168">
            <w:pPr>
              <w:pStyle w:val="40"/>
              <w:numPr>
                <w:ilvl w:val="0"/>
                <w:numId w:val="0"/>
              </w:numPr>
              <w:rPr>
                <w:rFonts w:hint="eastAsia" w:ascii="宋体" w:hAnsi="宋体" w:eastAsia="宋体" w:cs="宋体"/>
                <w:color w:val="auto"/>
                <w:sz w:val="24"/>
                <w:szCs w:val="24"/>
                <w:highlight w:val="none"/>
              </w:rPr>
            </w:pPr>
          </w:p>
        </w:tc>
      </w:tr>
      <w:tr w14:paraId="616D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trPr>
        <w:tc>
          <w:tcPr>
            <w:tcW w:w="1668" w:type="dxa"/>
            <w:vMerge w:val="restart"/>
            <w:vAlign w:val="top"/>
          </w:tcPr>
          <w:p w14:paraId="341082F3">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6FE0E13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73B83586">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291E6DCD">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710E555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1876D1F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vAlign w:val="center"/>
          </w:tcPr>
          <w:p w14:paraId="0337720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3D428D0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936" w:type="dxa"/>
            <w:vAlign w:val="center"/>
          </w:tcPr>
          <w:p w14:paraId="3CA96843">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54CBC1F6">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061F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vAlign w:val="top"/>
          </w:tcPr>
          <w:p w14:paraId="0926C34F">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vAlign w:val="center"/>
          </w:tcPr>
          <w:p w14:paraId="420A5D4E">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参选人实力</w:t>
            </w:r>
          </w:p>
          <w:p w14:paraId="7BF8BD8F">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6936" w:type="dxa"/>
            <w:vAlign w:val="top"/>
          </w:tcPr>
          <w:p w14:paraId="5CE53BAE">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参选人</w:t>
            </w:r>
            <w:r>
              <w:rPr>
                <w:rFonts w:hint="eastAsia" w:hAnsi="宋体" w:eastAsia="宋体" w:cs="宋体"/>
                <w:b w:val="0"/>
                <w:bCs w:val="0"/>
                <w:color w:val="auto"/>
                <w:sz w:val="24"/>
                <w:szCs w:val="24"/>
                <w:highlight w:val="none"/>
                <w:lang w:val="en-US" w:eastAsia="zh-CN"/>
              </w:rPr>
              <w:t>承诺拟投入本项目的装修改造资金：</w:t>
            </w:r>
          </w:p>
          <w:p w14:paraId="58705CE4">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承诺拟投入本项目装修改造资金为1000万以下的得</w:t>
            </w:r>
            <w:r>
              <w:rPr>
                <w:rFonts w:hint="eastAsia" w:hAnsi="宋体" w:cs="宋体"/>
                <w:b w:val="0"/>
                <w:bCs w:val="0"/>
                <w:color w:val="auto"/>
                <w:sz w:val="24"/>
                <w:szCs w:val="24"/>
                <w:highlight w:val="none"/>
                <w:lang w:val="en-US" w:eastAsia="zh-CN"/>
              </w:rPr>
              <w:t>5</w:t>
            </w:r>
            <w:r>
              <w:rPr>
                <w:rFonts w:hint="eastAsia" w:hAnsi="宋体" w:eastAsia="宋体" w:cs="宋体"/>
                <w:b w:val="0"/>
                <w:bCs w:val="0"/>
                <w:color w:val="auto"/>
                <w:sz w:val="24"/>
                <w:szCs w:val="24"/>
                <w:highlight w:val="none"/>
                <w:lang w:val="en-US" w:eastAsia="zh-CN"/>
              </w:rPr>
              <w:t>分；</w:t>
            </w:r>
          </w:p>
          <w:p w14:paraId="1407F500">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承诺拟投入本项目装修改造资金为1000万（含</w:t>
            </w:r>
            <w:r>
              <w:rPr>
                <w:rFonts w:hint="eastAsia" w:hAnsi="宋体" w:cs="宋体"/>
                <w:b w:val="0"/>
                <w:bCs w:val="0"/>
                <w:color w:val="auto"/>
                <w:sz w:val="24"/>
                <w:szCs w:val="24"/>
                <w:highlight w:val="none"/>
                <w:lang w:val="en-US" w:eastAsia="zh-CN"/>
              </w:rPr>
              <w:t>）以上</w:t>
            </w:r>
            <w:r>
              <w:rPr>
                <w:rFonts w:hint="eastAsia" w:hAnsi="宋体" w:eastAsia="宋体" w:cs="宋体"/>
                <w:b w:val="0"/>
                <w:bCs w:val="0"/>
                <w:color w:val="auto"/>
                <w:sz w:val="24"/>
                <w:szCs w:val="24"/>
                <w:highlight w:val="none"/>
                <w:lang w:val="en-US" w:eastAsia="zh-CN"/>
              </w:rPr>
              <w:t>的得</w:t>
            </w:r>
            <w:r>
              <w:rPr>
                <w:rFonts w:hint="eastAsia" w:hAnsi="宋体" w:cs="宋体"/>
                <w:b w:val="0"/>
                <w:bCs w:val="0"/>
                <w:color w:val="auto"/>
                <w:sz w:val="24"/>
                <w:szCs w:val="24"/>
                <w:highlight w:val="none"/>
                <w:lang w:val="en-US" w:eastAsia="zh-CN"/>
              </w:rPr>
              <w:t>10</w:t>
            </w:r>
            <w:r>
              <w:rPr>
                <w:rFonts w:hint="eastAsia" w:hAnsi="宋体" w:eastAsia="宋体" w:cs="宋体"/>
                <w:b w:val="0"/>
                <w:bCs w:val="0"/>
                <w:color w:val="auto"/>
                <w:sz w:val="24"/>
                <w:szCs w:val="24"/>
                <w:highlight w:val="none"/>
                <w:lang w:val="en-US" w:eastAsia="zh-CN"/>
              </w:rPr>
              <w:t>分；</w:t>
            </w:r>
          </w:p>
          <w:p w14:paraId="46D5DA76">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评审依据：参选人提供</w:t>
            </w:r>
            <w:r>
              <w:rPr>
                <w:rFonts w:hint="eastAsia" w:hAnsi="宋体" w:eastAsia="宋体" w:cs="宋体"/>
                <w:b/>
                <w:bCs/>
                <w:color w:val="auto"/>
                <w:kern w:val="2"/>
                <w:sz w:val="24"/>
                <w:szCs w:val="24"/>
                <w:highlight w:val="none"/>
                <w:lang w:val="en-US" w:eastAsia="zh-CN" w:bidi="ar-SA"/>
              </w:rPr>
              <w:t>承诺函及装修改造清单，格式自拟</w:t>
            </w:r>
            <w:r>
              <w:rPr>
                <w:rFonts w:hint="eastAsia" w:ascii="宋体" w:hAnsi="宋体" w:eastAsia="宋体" w:cs="宋体"/>
                <w:b/>
                <w:bCs/>
                <w:color w:val="auto"/>
                <w:kern w:val="2"/>
                <w:sz w:val="24"/>
                <w:szCs w:val="24"/>
                <w:highlight w:val="none"/>
                <w:lang w:val="en-US" w:eastAsia="zh-CN" w:bidi="ar-SA"/>
              </w:rPr>
              <w:t>。</w:t>
            </w:r>
            <w:r>
              <w:rPr>
                <w:rFonts w:hint="eastAsia" w:hAnsi="宋体" w:eastAsia="宋体" w:cs="宋体"/>
                <w:b/>
                <w:bCs/>
                <w:color w:val="auto"/>
                <w:kern w:val="2"/>
                <w:sz w:val="24"/>
                <w:szCs w:val="24"/>
                <w:highlight w:val="none"/>
                <w:lang w:val="en-US" w:eastAsia="zh-CN" w:bidi="ar-SA"/>
              </w:rPr>
              <w:t>不得虚假承诺 ，中选后开业前中选方需要提</w:t>
            </w:r>
            <w:r>
              <w:rPr>
                <w:rFonts w:hint="eastAsia" w:ascii="宋体" w:hAnsi="宋体" w:eastAsia="宋体" w:cs="宋体"/>
                <w:b/>
                <w:bCs/>
                <w:color w:val="auto"/>
                <w:kern w:val="2"/>
                <w:sz w:val="24"/>
                <w:szCs w:val="24"/>
                <w:highlight w:val="none"/>
                <w:lang w:val="en-US" w:eastAsia="zh-CN" w:bidi="ar-SA"/>
              </w:rPr>
              <w:t>供</w:t>
            </w:r>
            <w:r>
              <w:rPr>
                <w:rFonts w:hint="eastAsia" w:ascii="宋体" w:hAnsi="宋体" w:eastAsia="宋体" w:cs="宋体"/>
                <w:b/>
                <w:bCs/>
                <w:color w:val="auto"/>
                <w:kern w:val="2"/>
                <w:sz w:val="24"/>
                <w:szCs w:val="24"/>
                <w:highlight w:val="none"/>
                <w:lang w:val="en-US" w:eastAsia="zh-CN"/>
              </w:rPr>
              <w:t>装修改造资金</w:t>
            </w:r>
            <w:r>
              <w:rPr>
                <w:rFonts w:hint="eastAsia" w:ascii="宋体" w:hAnsi="宋体" w:eastAsia="宋体" w:cs="宋体"/>
                <w:b/>
                <w:bCs/>
                <w:color w:val="auto"/>
                <w:kern w:val="2"/>
                <w:sz w:val="24"/>
                <w:szCs w:val="24"/>
                <w:highlight w:val="none"/>
                <w:lang w:val="en-US" w:eastAsia="zh-CN" w:bidi="ar-SA"/>
              </w:rPr>
              <w:t>相</w:t>
            </w:r>
            <w:r>
              <w:rPr>
                <w:rFonts w:hint="eastAsia" w:hAnsi="宋体" w:eastAsia="宋体" w:cs="宋体"/>
                <w:b/>
                <w:bCs/>
                <w:color w:val="auto"/>
                <w:kern w:val="2"/>
                <w:sz w:val="24"/>
                <w:szCs w:val="24"/>
                <w:highlight w:val="none"/>
                <w:lang w:val="en-US" w:eastAsia="zh-CN" w:bidi="ar-SA"/>
              </w:rPr>
              <w:t>关支付凭证或发票，未按照承诺金额投资的，中选人需要将差额部分（承诺</w:t>
            </w:r>
            <w:r>
              <w:rPr>
                <w:rFonts w:hint="eastAsia" w:ascii="宋体" w:hAnsi="宋体" w:eastAsia="宋体" w:cs="宋体"/>
                <w:b/>
                <w:bCs/>
                <w:color w:val="auto"/>
                <w:kern w:val="2"/>
                <w:sz w:val="24"/>
                <w:szCs w:val="24"/>
                <w:highlight w:val="none"/>
                <w:lang w:val="en-US" w:eastAsia="zh-CN"/>
              </w:rPr>
              <w:t>装修</w:t>
            </w:r>
            <w:r>
              <w:rPr>
                <w:rFonts w:hint="eastAsia" w:hAnsi="宋体" w:eastAsia="宋体" w:cs="宋体"/>
                <w:b/>
                <w:bCs/>
                <w:color w:val="auto"/>
                <w:kern w:val="2"/>
                <w:sz w:val="24"/>
                <w:szCs w:val="24"/>
                <w:highlight w:val="none"/>
                <w:lang w:val="en-US" w:eastAsia="zh-CN" w:bidi="ar-SA"/>
              </w:rPr>
              <w:t>投资金额-实际装修投资金额）作为违约金支付给比选人。</w:t>
            </w:r>
          </w:p>
          <w:p w14:paraId="66912183">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参选人拟派项目团队成员中20%-30%（含）人员具有类似项目经验的得1分，拟派项目团队成员中30%-40%（含）人员具有类似项目经验的得2分，拟派项目团队成员中40%-50%（含）人员具有类似项目经验的得3分，拟派项目团队成员中50%-60%（含）人员具有类似项目经验的得4分，拟派项目团队成员中60%以上人员具有类似项目经验的得5分，否则不得分。</w:t>
            </w:r>
          </w:p>
          <w:p w14:paraId="5D81C509">
            <w:pPr>
              <w:pStyle w:val="40"/>
              <w:keepNext w:val="0"/>
              <w:keepLines w:val="0"/>
              <w:pageBreakBefore w:val="0"/>
              <w:widowControl w:val="0"/>
              <w:numPr>
                <w:ilvl w:val="0"/>
                <w:numId w:val="0"/>
              </w:numPr>
              <w:kinsoku/>
              <w:wordWrap/>
              <w:overflowPunct/>
              <w:topLinePunct w:val="0"/>
              <w:bidi w:val="0"/>
              <w:adjustRightInd w:val="0"/>
              <w:spacing w:before="0" w:line="360" w:lineRule="auto"/>
              <w:rPr>
                <w:rFonts w:hint="default" w:hAnsi="宋体" w:eastAsia="宋体" w:cs="宋体"/>
                <w:b/>
                <w:bCs/>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rPr>
              <w:t>评审依据：参选人提供承诺函，格式自拟。</w:t>
            </w:r>
          </w:p>
        </w:tc>
      </w:tr>
    </w:tbl>
    <w:p w14:paraId="4CE2F3BF">
      <w:pPr>
        <w:spacing w:line="500" w:lineRule="exact"/>
        <w:rPr>
          <w:rFonts w:hint="eastAsia" w:ascii="宋体" w:hAnsi="宋体" w:cs="宋体"/>
          <w:sz w:val="24"/>
        </w:rPr>
      </w:pPr>
    </w:p>
    <w:p w14:paraId="42A4150E">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5490F1EC">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每包参选人的参选文件中技术及商务响应情况进行评审；评审专家组成员打分时不得协商，应独立完成。</w:t>
      </w:r>
    </w:p>
    <w:p w14:paraId="3B3E9BB7">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符合综合比选文件资格条件及全部实质性要求，且综合得分最高的参选人将被确定为中选人；如合格参选人报价里最高报价有相同的，则现场参选人随机抽取中选人。</w:t>
      </w:r>
    </w:p>
    <w:p w14:paraId="10C94AFB">
      <w:pPr>
        <w:spacing w:line="520" w:lineRule="exact"/>
        <w:rPr>
          <w:rFonts w:hint="eastAsia" w:ascii="宋体" w:hAnsi="宋体" w:cs="宋体"/>
          <w:b/>
          <w:bCs/>
          <w:sz w:val="24"/>
        </w:rPr>
      </w:pPr>
      <w:r>
        <w:rPr>
          <w:rFonts w:hint="eastAsia" w:ascii="宋体" w:hAnsi="宋体" w:cs="宋体"/>
          <w:b/>
          <w:bCs/>
          <w:sz w:val="24"/>
        </w:rPr>
        <w:t>14、废标条件</w:t>
      </w:r>
    </w:p>
    <w:p w14:paraId="5DD0812E">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5B7C7160">
      <w:pPr>
        <w:numPr>
          <w:ilvl w:val="0"/>
          <w:numId w:val="5"/>
        </w:numPr>
        <w:spacing w:line="360" w:lineRule="auto"/>
        <w:ind w:firstLine="480"/>
        <w:rPr>
          <w:rFonts w:hint="eastAsia" w:ascii="宋体" w:hAnsi="宋体" w:cs="宋体"/>
          <w:sz w:val="24"/>
        </w:rPr>
      </w:pPr>
      <w:r>
        <w:rPr>
          <w:rFonts w:hint="eastAsia" w:ascii="宋体" w:hAnsi="宋体" w:cs="宋体"/>
          <w:sz w:val="24"/>
        </w:rPr>
        <w:t>综合比选文件未按要求加盖公章，或无法定代表人或委托代理人有效签章或签名；</w:t>
      </w:r>
    </w:p>
    <w:p w14:paraId="4F89D068">
      <w:pPr>
        <w:numPr>
          <w:ilvl w:val="0"/>
          <w:numId w:val="5"/>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62739A1C">
      <w:pPr>
        <w:numPr>
          <w:ilvl w:val="0"/>
          <w:numId w:val="5"/>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470CD668">
      <w:pPr>
        <w:numPr>
          <w:ilvl w:val="0"/>
          <w:numId w:val="5"/>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16DE2822">
      <w:pPr>
        <w:numPr>
          <w:ilvl w:val="0"/>
          <w:numId w:val="5"/>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59ADFD35">
      <w:pPr>
        <w:numPr>
          <w:ilvl w:val="0"/>
          <w:numId w:val="5"/>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3726FB5E">
      <w:pPr>
        <w:numPr>
          <w:ilvl w:val="0"/>
          <w:numId w:val="5"/>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4CCC1DD1">
      <w:pPr>
        <w:numPr>
          <w:ilvl w:val="0"/>
          <w:numId w:val="5"/>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73A90917">
      <w:pPr>
        <w:numPr>
          <w:ilvl w:val="0"/>
          <w:numId w:val="5"/>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38235C6E">
      <w:pPr>
        <w:spacing w:line="520" w:lineRule="exact"/>
        <w:rPr>
          <w:rFonts w:hint="eastAsia" w:ascii="宋体" w:hAnsi="宋体" w:cs="宋体"/>
          <w:b/>
          <w:bCs/>
          <w:sz w:val="24"/>
        </w:rPr>
      </w:pPr>
      <w:r>
        <w:rPr>
          <w:rFonts w:hint="eastAsia" w:ascii="宋体" w:hAnsi="宋体" w:cs="宋体"/>
          <w:b/>
          <w:bCs/>
          <w:sz w:val="24"/>
        </w:rPr>
        <w:t>15、签订合同：</w:t>
      </w:r>
    </w:p>
    <w:p w14:paraId="0DCF0B75">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4E42ADEA">
      <w:pPr>
        <w:numPr>
          <w:ilvl w:val="0"/>
          <w:numId w:val="6"/>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4ED99F55">
      <w:pPr>
        <w:spacing w:line="520" w:lineRule="exact"/>
        <w:rPr>
          <w:rFonts w:hint="eastAsia" w:ascii="宋体" w:hAnsi="宋体" w:eastAsia="宋体" w:cs="宋体"/>
          <w:b/>
          <w:bCs/>
          <w:sz w:val="24"/>
          <w:lang w:eastAsia="zh-CN"/>
        </w:rPr>
      </w:pPr>
      <w:bookmarkStart w:id="42" w:name="_Toc29352"/>
      <w:bookmarkStart w:id="43" w:name="_Toc1551"/>
      <w:bookmarkStart w:id="44" w:name="_Toc18812"/>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42"/>
      <w:bookmarkEnd w:id="43"/>
      <w:bookmarkEnd w:id="44"/>
      <w:r>
        <w:rPr>
          <w:rFonts w:hint="eastAsia" w:ascii="宋体" w:hAnsi="宋体" w:cs="宋体"/>
          <w:b/>
          <w:bCs/>
          <w:sz w:val="24"/>
          <w:lang w:eastAsia="zh-CN"/>
        </w:rPr>
        <w:t>：</w:t>
      </w:r>
    </w:p>
    <w:p w14:paraId="6E25A96D">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租期最后一年的6个月房屋租金标准（仅接受转账形式缴纳）</w:t>
      </w:r>
      <w:r>
        <w:rPr>
          <w:rFonts w:hint="eastAsia" w:ascii="宋体" w:hAnsi="宋体" w:cs="宋体"/>
          <w:sz w:val="24"/>
          <w:highlight w:val="none"/>
        </w:rPr>
        <w:t>。</w:t>
      </w:r>
    </w:p>
    <w:p w14:paraId="7269D3CE">
      <w:pPr>
        <w:spacing w:line="520" w:lineRule="exact"/>
        <w:rPr>
          <w:rFonts w:hint="eastAsia" w:ascii="宋体" w:hAnsi="宋体" w:cs="宋体"/>
          <w:b/>
          <w:bCs/>
          <w:sz w:val="24"/>
        </w:rPr>
      </w:pPr>
      <w:r>
        <w:rPr>
          <w:rFonts w:hint="eastAsia" w:ascii="宋体" w:hAnsi="宋体" w:cs="宋体"/>
          <w:b/>
          <w:bCs/>
          <w:sz w:val="24"/>
        </w:rPr>
        <w:t>17、代理服务费：</w:t>
      </w:r>
    </w:p>
    <w:p w14:paraId="0BFF7C57">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4AD57F52">
      <w:pPr>
        <w:spacing w:line="520" w:lineRule="exact"/>
        <w:rPr>
          <w:rFonts w:hint="eastAsia" w:ascii="宋体" w:hAnsi="宋体" w:cs="宋体"/>
          <w:b/>
          <w:bCs/>
          <w:sz w:val="24"/>
        </w:rPr>
      </w:pPr>
      <w:r>
        <w:rPr>
          <w:rFonts w:hint="eastAsia" w:ascii="宋体" w:hAnsi="宋体" w:cs="宋体"/>
          <w:b/>
          <w:bCs/>
          <w:sz w:val="24"/>
        </w:rPr>
        <w:t>18、解释权：</w:t>
      </w:r>
    </w:p>
    <w:p w14:paraId="40C2C71E">
      <w:pPr>
        <w:spacing w:line="440" w:lineRule="exact"/>
        <w:ind w:firstLine="480" w:firstLineChars="200"/>
        <w:rPr>
          <w:rFonts w:hint="eastAsia" w:ascii="宋体" w:hAnsi="宋体" w:cs="宋体"/>
          <w:sz w:val="24"/>
        </w:rPr>
      </w:pPr>
      <w:r>
        <w:rPr>
          <w:rFonts w:hint="eastAsia" w:ascii="宋体" w:hAnsi="宋体" w:cs="宋体"/>
          <w:sz w:val="24"/>
        </w:rPr>
        <w:t>20.1本综合比选文件解释权属于比选人。</w:t>
      </w:r>
    </w:p>
    <w:p w14:paraId="2BDE0B23">
      <w:pPr>
        <w:pStyle w:val="2"/>
        <w:bidi w:val="0"/>
        <w:rPr>
          <w:rFonts w:hint="eastAsia" w:ascii="宋体" w:hAnsi="宋体" w:cs="宋体"/>
          <w:b w:val="0"/>
          <w:szCs w:val="32"/>
        </w:rPr>
      </w:pPr>
      <w:r>
        <w:rPr>
          <w:rFonts w:hint="eastAsia" w:ascii="宋体" w:hAnsi="宋体" w:cs="宋体"/>
          <w:b w:val="0"/>
          <w:szCs w:val="32"/>
        </w:rPr>
        <w:br w:type="page"/>
      </w:r>
      <w:bookmarkStart w:id="45" w:name="_Toc16096"/>
      <w:bookmarkStart w:id="46" w:name="_Toc8392"/>
      <w:r>
        <w:rPr>
          <w:rFonts w:hint="eastAsia"/>
          <w:lang w:val="en-US" w:eastAsia="zh-CN"/>
        </w:rPr>
        <w:t>第四章</w:t>
      </w:r>
      <w:r>
        <w:rPr>
          <w:rFonts w:hint="eastAsia"/>
        </w:rPr>
        <w:t>、项目需求</w:t>
      </w:r>
      <w:bookmarkEnd w:id="45"/>
      <w:bookmarkEnd w:id="46"/>
    </w:p>
    <w:p w14:paraId="28B110E9">
      <w:pPr>
        <w:pStyle w:val="3"/>
        <w:pageBreakBefore w:val="0"/>
        <w:widowControl w:val="0"/>
        <w:kinsoku/>
        <w:wordWrap/>
        <w:overflowPunct/>
        <w:topLinePunct w:val="0"/>
        <w:bidi w:val="0"/>
        <w:spacing w:before="0" w:after="20" w:line="360" w:lineRule="auto"/>
        <w:textAlignment w:val="auto"/>
        <w:rPr>
          <w:rFonts w:hint="eastAsia"/>
        </w:rPr>
      </w:pPr>
      <w:bookmarkStart w:id="47" w:name="_Toc30938"/>
      <w:r>
        <w:rPr>
          <w:rFonts w:hint="eastAsia"/>
        </w:rPr>
        <w:t>一</w:t>
      </w:r>
      <w:r>
        <w:rPr>
          <w:rFonts w:hint="eastAsia"/>
          <w:lang w:eastAsia="zh-CN"/>
        </w:rPr>
        <w:t>、</w:t>
      </w:r>
      <w:r>
        <w:rPr>
          <w:rFonts w:hint="eastAsia"/>
        </w:rPr>
        <w:t>服务需求</w:t>
      </w:r>
      <w:bookmarkEnd w:id="47"/>
    </w:p>
    <w:p w14:paraId="2A60D45F">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中选方承诺经营范围为餐饮、娱乐、休闲、文化类。</w:t>
      </w:r>
    </w:p>
    <w:p w14:paraId="29478B3C">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rPr>
        <w:t>或变相转租、分租、转借、与他人交换使用</w:t>
      </w:r>
      <w:r>
        <w:rPr>
          <w:rFonts w:hint="eastAsia" w:ascii="宋体" w:hAnsi="宋体" w:eastAsia="宋体" w:cs="宋体"/>
          <w:color w:val="auto"/>
          <w:kern w:val="2"/>
          <w:sz w:val="28"/>
          <w:szCs w:val="28"/>
          <w:highlight w:val="none"/>
          <w:lang w:eastAsia="zh-CN"/>
        </w:rPr>
        <w:t>，不得</w:t>
      </w:r>
      <w:r>
        <w:rPr>
          <w:rFonts w:hint="eastAsia" w:ascii="宋体" w:hAnsi="宋体" w:eastAsia="宋体" w:cs="宋体"/>
          <w:color w:val="auto"/>
          <w:kern w:val="2"/>
          <w:sz w:val="28"/>
          <w:szCs w:val="28"/>
          <w:highlight w:val="none"/>
        </w:rPr>
        <w:t>允许他人以</w:t>
      </w:r>
      <w:r>
        <w:rPr>
          <w:rFonts w:hint="eastAsia" w:ascii="宋体" w:hAnsi="宋体" w:eastAsia="宋体" w:cs="宋体"/>
          <w:color w:val="auto"/>
          <w:kern w:val="2"/>
          <w:sz w:val="28"/>
          <w:szCs w:val="28"/>
          <w:highlight w:val="none"/>
          <w:lang w:val="en-US" w:eastAsia="zh-CN"/>
        </w:rPr>
        <w:t>中选方</w:t>
      </w:r>
      <w:r>
        <w:rPr>
          <w:rFonts w:hint="eastAsia" w:ascii="宋体" w:hAnsi="宋体" w:eastAsia="宋体" w:cs="宋体"/>
          <w:color w:val="auto"/>
          <w:kern w:val="2"/>
          <w:sz w:val="28"/>
          <w:szCs w:val="28"/>
          <w:highlight w:val="none"/>
        </w:rPr>
        <w:t>名义使用本合同租赁房屋</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或者将租赁房屋及基于该租赁房屋的经营项目向</w:t>
      </w:r>
      <w:r>
        <w:rPr>
          <w:rFonts w:hint="eastAsia" w:ascii="宋体" w:hAnsi="宋体" w:eastAsia="宋体" w:cs="宋体"/>
          <w:color w:val="auto"/>
          <w:kern w:val="2"/>
          <w:sz w:val="28"/>
          <w:szCs w:val="28"/>
          <w:highlight w:val="none"/>
          <w:lang w:val="en-US" w:eastAsia="zh-CN"/>
        </w:rPr>
        <w:t>他人</w:t>
      </w:r>
      <w:r>
        <w:rPr>
          <w:rFonts w:hint="eastAsia" w:ascii="宋体" w:hAnsi="宋体" w:eastAsia="宋体" w:cs="宋体"/>
          <w:color w:val="auto"/>
          <w:kern w:val="2"/>
          <w:sz w:val="28"/>
          <w:szCs w:val="28"/>
          <w:highlight w:val="none"/>
        </w:rPr>
        <w:t>承包、分包</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或以其他任何方式让与第三人经营的</w:t>
      </w:r>
      <w:r>
        <w:rPr>
          <w:rFonts w:hint="eastAsia" w:ascii="宋体" w:hAnsi="宋体" w:eastAsia="宋体" w:cs="宋体"/>
          <w:color w:val="auto"/>
          <w:sz w:val="28"/>
          <w:szCs w:val="28"/>
          <w:highlight w:val="none"/>
        </w:rPr>
        <w:t>。</w:t>
      </w:r>
    </w:p>
    <w:p w14:paraId="6431C2C7">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14:paraId="1EA3321D">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项目的业态及商业定位，最终实际经营方案需取得比选人的同意方可实施，否则比选人无条件取消合同，对比选人造成的损失由</w:t>
      </w:r>
      <w:r>
        <w:rPr>
          <w:rFonts w:hint="eastAsia" w:ascii="宋体" w:hAnsi="宋体" w:cs="宋体"/>
          <w:color w:val="auto"/>
          <w:sz w:val="28"/>
          <w:szCs w:val="28"/>
          <w:highlight w:val="none"/>
          <w:lang w:val="en-US" w:eastAsia="zh-CN"/>
        </w:rPr>
        <w:t>中</w:t>
      </w:r>
      <w:r>
        <w:rPr>
          <w:rFonts w:hint="eastAsia" w:ascii="宋体" w:hAnsi="宋体" w:eastAsia="宋体" w:cs="宋体"/>
          <w:color w:val="auto"/>
          <w:sz w:val="28"/>
          <w:szCs w:val="28"/>
          <w:highlight w:val="none"/>
          <w:lang w:val="en-US" w:eastAsia="zh-CN"/>
        </w:rPr>
        <w:t>选</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赔偿。</w:t>
      </w:r>
    </w:p>
    <w:p w14:paraId="577DC0F4">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36BDF51C">
      <w:pPr>
        <w:pStyle w:val="6"/>
        <w:pageBreakBefore w:val="0"/>
        <w:widowControl w:val="0"/>
        <w:kinsoku/>
        <w:wordWrap/>
        <w:overflowPunct/>
        <w:topLinePunct w:val="0"/>
        <w:bidi w:val="0"/>
        <w:spacing w:before="0" w:after="20" w:line="360" w:lineRule="auto"/>
        <w:ind w:firstLine="560" w:firstLineChars="200"/>
        <w:textAlignment w:val="auto"/>
        <w:rPr>
          <w:rFonts w:hint="default"/>
          <w:lang w:val="en-US" w:eastAsia="zh-CN"/>
        </w:rPr>
      </w:pPr>
      <w:r>
        <w:rPr>
          <w:rFonts w:hint="eastAsia" w:ascii="宋体" w:hAnsi="宋体" w:cs="宋体"/>
          <w:color w:val="auto"/>
          <w:sz w:val="28"/>
          <w:szCs w:val="28"/>
          <w:highlight w:val="none"/>
          <w:lang w:val="en-US" w:eastAsia="zh-CN"/>
        </w:rPr>
        <w:t>6、房屋交付标准：现状交付，中选方应自行踏勘，了解房屋建设及纠纷情况，比选人不再进行装修及维护方面的投入（房屋主体结构问题除外）。</w:t>
      </w:r>
    </w:p>
    <w:p w14:paraId="13A851B4">
      <w:pPr>
        <w:pStyle w:val="3"/>
        <w:pageBreakBefore w:val="0"/>
        <w:widowControl w:val="0"/>
        <w:kinsoku/>
        <w:wordWrap/>
        <w:overflowPunct/>
        <w:topLinePunct w:val="0"/>
        <w:bidi w:val="0"/>
        <w:spacing w:before="0" w:after="20" w:line="360" w:lineRule="auto"/>
        <w:textAlignment w:val="auto"/>
        <w:rPr>
          <w:rFonts w:hint="eastAsia"/>
          <w:lang w:eastAsia="zh-CN"/>
        </w:rPr>
      </w:pPr>
      <w:bookmarkStart w:id="48" w:name="_Toc29967"/>
      <w:r>
        <w:rPr>
          <w:rFonts w:hint="eastAsia"/>
          <w:lang w:val="en-US" w:eastAsia="zh-CN"/>
        </w:rPr>
        <w:t>二、</w:t>
      </w:r>
      <w:r>
        <w:rPr>
          <w:rFonts w:hint="eastAsia"/>
          <w:lang w:eastAsia="zh-CN"/>
        </w:rPr>
        <w:t>商务条款</w:t>
      </w:r>
      <w:bookmarkEnd w:id="48"/>
    </w:p>
    <w:p w14:paraId="723EA0E2">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租金采用先支付后使用的原则，每三个月为一个支付周期。中选人应于起租前七日内向比选人支付下一期的租金</w:t>
      </w:r>
      <w:r>
        <w:rPr>
          <w:rFonts w:hint="eastAsia" w:ascii="宋体" w:hAnsi="宋体" w:eastAsia="宋体" w:cs="宋体"/>
          <w:color w:val="auto"/>
          <w:sz w:val="28"/>
          <w:szCs w:val="28"/>
          <w:highlight w:val="none"/>
        </w:rPr>
        <w:t>。</w:t>
      </w:r>
    </w:p>
    <w:p w14:paraId="6C8CEACE">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2、租赁期限：12年。</w:t>
      </w:r>
    </w:p>
    <w:p w14:paraId="0334D40E">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3、装修免租期：12个月。</w:t>
      </w:r>
    </w:p>
    <w:p w14:paraId="1CF65F4D">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4、项目地点及面积：赣江新天地9号楼，总面积5951.52㎡（房产证面积）。</w:t>
      </w:r>
    </w:p>
    <w:p w14:paraId="507807F9">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5、租赁保证金：租期最后一年的6个月房屋租金标准（仅接受转账形式缴纳）。 </w:t>
      </w:r>
    </w:p>
    <w:p w14:paraId="50248045">
      <w:pPr>
        <w:pStyle w:val="41"/>
        <w:keepNext w:val="0"/>
        <w:keepLines w:val="0"/>
        <w:pageBreakBefore w:val="0"/>
        <w:widowControl w:val="0"/>
        <w:kinsoku/>
        <w:wordWrap/>
        <w:overflowPunct/>
        <w:topLinePunct w:val="0"/>
        <w:bidi w:val="0"/>
        <w:spacing w:after="20" w:line="360" w:lineRule="auto"/>
        <w:ind w:firstLine="562" w:firstLineChars="200"/>
        <w:textAlignment w:val="auto"/>
        <w:rPr>
          <w:rFonts w:hint="eastAsia" w:ascii="宋体" w:hAnsi="宋体" w:cs="宋体"/>
        </w:rPr>
      </w:pPr>
      <w:r>
        <w:rPr>
          <w:rFonts w:hint="eastAsia" w:ascii="宋体" w:hAnsi="宋体" w:eastAsia="宋体" w:cs="宋体"/>
          <w:b/>
          <w:color w:val="auto"/>
          <w:sz w:val="28"/>
          <w:szCs w:val="28"/>
          <w:highlight w:val="none"/>
        </w:rPr>
        <w:t>注：以上为必须满足项，否则作无效响应处理。</w:t>
      </w:r>
    </w:p>
    <w:p w14:paraId="3923B50D">
      <w:pPr>
        <w:pStyle w:val="2"/>
        <w:spacing w:line="360" w:lineRule="auto"/>
        <w:jc w:val="center"/>
        <w:rPr>
          <w:rFonts w:hint="eastAsia" w:ascii="宋体" w:hAnsi="宋体" w:cs="宋体"/>
          <w:sz w:val="32"/>
          <w:szCs w:val="32"/>
        </w:rPr>
      </w:pPr>
      <w:bookmarkStart w:id="49" w:name="_Toc22305"/>
      <w:bookmarkStart w:id="50" w:name="_Toc21667"/>
      <w:bookmarkStart w:id="51" w:name="_Toc22420"/>
      <w:r>
        <w:rPr>
          <w:rFonts w:hint="eastAsia" w:ascii="宋体" w:hAnsi="宋体" w:cs="宋体"/>
          <w:sz w:val="32"/>
          <w:szCs w:val="32"/>
          <w:lang w:val="en-US" w:eastAsia="zh-CN"/>
        </w:rPr>
        <w:t>第五章</w:t>
      </w:r>
      <w:r>
        <w:rPr>
          <w:rFonts w:hint="eastAsia" w:ascii="宋体" w:hAnsi="宋体" w:cs="宋体"/>
          <w:sz w:val="32"/>
          <w:szCs w:val="32"/>
        </w:rPr>
        <w:t>、合同格式（参考格式）</w:t>
      </w:r>
      <w:bookmarkEnd w:id="49"/>
      <w:bookmarkEnd w:id="50"/>
      <w:bookmarkEnd w:id="51"/>
    </w:p>
    <w:p w14:paraId="5FE407FD">
      <w:pPr>
        <w:pStyle w:val="3"/>
        <w:bidi w:val="0"/>
        <w:jc w:val="center"/>
        <w:rPr>
          <w:rFonts w:hint="eastAsia"/>
        </w:rPr>
      </w:pPr>
      <w:bookmarkStart w:id="52" w:name="_Toc21759"/>
      <w:bookmarkStart w:id="53" w:name="_Toc18980"/>
      <w:r>
        <w:rPr>
          <w:rFonts w:hint="eastAsia"/>
        </w:rPr>
        <w:t>租赁合同</w:t>
      </w:r>
      <w:bookmarkEnd w:id="52"/>
      <w:bookmarkEnd w:id="53"/>
    </w:p>
    <w:p w14:paraId="13416EA0">
      <w:pPr>
        <w:spacing w:line="560" w:lineRule="exact"/>
        <w:jc w:val="center"/>
        <w:rPr>
          <w:rFonts w:hint="eastAsia" w:ascii="宋体" w:hAnsi="宋体" w:cs="宋体"/>
          <w:b/>
          <w:bCs/>
          <w:sz w:val="36"/>
        </w:rPr>
      </w:pPr>
    </w:p>
    <w:p w14:paraId="17A38C58">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09DC8A8E">
      <w:pPr>
        <w:spacing w:line="560" w:lineRule="exact"/>
        <w:rPr>
          <w:rFonts w:hint="eastAsia" w:ascii="宋体" w:hAnsi="宋体" w:cs="宋体"/>
          <w:b/>
          <w:bCs/>
          <w:sz w:val="30"/>
          <w:szCs w:val="30"/>
        </w:rPr>
      </w:pPr>
    </w:p>
    <w:p w14:paraId="1A0DB29B">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南昌市红谷滩城市投资集团有限公司</w:t>
      </w:r>
    </w:p>
    <w:p w14:paraId="07497DA3">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68EA4A83">
      <w:pPr>
        <w:spacing w:line="560" w:lineRule="exact"/>
        <w:rPr>
          <w:rFonts w:hint="eastAsia" w:ascii="宋体" w:hAnsi="宋体" w:cs="宋体"/>
          <w:b/>
          <w:bCs/>
          <w:sz w:val="28"/>
          <w:szCs w:val="28"/>
        </w:rPr>
      </w:pPr>
    </w:p>
    <w:p w14:paraId="568F202C">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1F69979E">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247B188D">
      <w:pPr>
        <w:pStyle w:val="9"/>
        <w:spacing w:line="360" w:lineRule="auto"/>
        <w:ind w:firstLine="480" w:firstLineChars="200"/>
        <w:rPr>
          <w:rFonts w:hint="eastAsia" w:ascii="宋体" w:hAnsi="宋体" w:cs="宋体"/>
          <w:szCs w:val="30"/>
        </w:rPr>
      </w:pPr>
    </w:p>
    <w:p w14:paraId="26EDD3BE">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649BB1F5">
      <w:pPr>
        <w:numPr>
          <w:ilvl w:val="0"/>
          <w:numId w:val="7"/>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A23206B">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eastAsia="zh-CN"/>
        </w:rPr>
        <w:t>赣江新天地9号楼</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平方米（以房产证面积为准）。</w:t>
      </w:r>
    </w:p>
    <w:p w14:paraId="07C987A4">
      <w:pPr>
        <w:pStyle w:val="18"/>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01883898">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7F41D430">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7413A37E">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7A319758">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61F223F9">
      <w:pPr>
        <w:numPr>
          <w:ilvl w:val="0"/>
          <w:numId w:val="8"/>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7780DC7F">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750777B7">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23805B29">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000AE04A">
      <w:pPr>
        <w:numPr>
          <w:ilvl w:val="0"/>
          <w:numId w:val="8"/>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30580F9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FAD7589">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CBEB32B">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21"/>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1C26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vAlign w:val="center"/>
          </w:tcPr>
          <w:p w14:paraId="4C4E0AD4">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vAlign w:val="center"/>
          </w:tcPr>
          <w:p w14:paraId="1BBDC338">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vAlign w:val="center"/>
          </w:tcPr>
          <w:p w14:paraId="774AE256">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vAlign w:val="center"/>
          </w:tcPr>
          <w:p w14:paraId="1D73B2DB">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08A75A92">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vAlign w:val="center"/>
          </w:tcPr>
          <w:p w14:paraId="1F8F9D9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5168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vAlign w:val="center"/>
          </w:tcPr>
          <w:p w14:paraId="7E468008">
            <w:pPr>
              <w:adjustRightInd w:val="0"/>
              <w:snapToGrid w:val="0"/>
              <w:spacing w:line="288" w:lineRule="auto"/>
              <w:jc w:val="center"/>
              <w:textAlignment w:val="baseline"/>
              <w:rPr>
                <w:rFonts w:hint="eastAsia" w:ascii="宋体" w:hAnsi="宋体" w:cs="宋体"/>
                <w:sz w:val="28"/>
                <w:szCs w:val="28"/>
              </w:rPr>
            </w:pPr>
          </w:p>
        </w:tc>
        <w:tc>
          <w:tcPr>
            <w:tcW w:w="839" w:type="dxa"/>
            <w:vAlign w:val="center"/>
          </w:tcPr>
          <w:p w14:paraId="087A705B">
            <w:pPr>
              <w:adjustRightInd w:val="0"/>
              <w:snapToGrid w:val="0"/>
              <w:spacing w:line="288" w:lineRule="auto"/>
              <w:jc w:val="center"/>
              <w:textAlignment w:val="baseline"/>
              <w:rPr>
                <w:rFonts w:hint="eastAsia" w:ascii="宋体" w:hAnsi="宋体" w:cs="宋体"/>
                <w:sz w:val="28"/>
                <w:szCs w:val="28"/>
              </w:rPr>
            </w:pPr>
          </w:p>
        </w:tc>
        <w:tc>
          <w:tcPr>
            <w:tcW w:w="1725" w:type="dxa"/>
            <w:vAlign w:val="center"/>
          </w:tcPr>
          <w:p w14:paraId="73748814">
            <w:pPr>
              <w:jc w:val="center"/>
              <w:rPr>
                <w:rFonts w:hint="eastAsia" w:ascii="宋体" w:hAnsi="宋体" w:cs="宋体"/>
                <w:sz w:val="28"/>
                <w:szCs w:val="28"/>
              </w:rPr>
            </w:pPr>
          </w:p>
        </w:tc>
        <w:tc>
          <w:tcPr>
            <w:tcW w:w="1984" w:type="dxa"/>
            <w:vAlign w:val="center"/>
          </w:tcPr>
          <w:p w14:paraId="7829F6A6">
            <w:pPr>
              <w:jc w:val="center"/>
              <w:rPr>
                <w:rFonts w:hint="eastAsia" w:ascii="宋体" w:hAnsi="宋体" w:cs="宋体"/>
                <w:sz w:val="28"/>
                <w:szCs w:val="28"/>
              </w:rPr>
            </w:pPr>
          </w:p>
        </w:tc>
        <w:tc>
          <w:tcPr>
            <w:tcW w:w="1970" w:type="dxa"/>
            <w:vAlign w:val="center"/>
          </w:tcPr>
          <w:p w14:paraId="383C0186">
            <w:pPr>
              <w:jc w:val="center"/>
              <w:rPr>
                <w:rFonts w:hint="eastAsia" w:ascii="宋体" w:hAnsi="宋体" w:cs="宋体"/>
                <w:sz w:val="28"/>
                <w:szCs w:val="28"/>
              </w:rPr>
            </w:pPr>
          </w:p>
        </w:tc>
      </w:tr>
      <w:tr w14:paraId="5724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vAlign w:val="center"/>
          </w:tcPr>
          <w:p w14:paraId="5040C55C">
            <w:pPr>
              <w:adjustRightInd w:val="0"/>
              <w:snapToGrid w:val="0"/>
              <w:spacing w:line="288" w:lineRule="auto"/>
              <w:jc w:val="center"/>
              <w:textAlignment w:val="baseline"/>
              <w:rPr>
                <w:rFonts w:hint="eastAsia" w:ascii="宋体" w:hAnsi="宋体" w:cs="宋体"/>
                <w:sz w:val="28"/>
                <w:szCs w:val="28"/>
              </w:rPr>
            </w:pPr>
          </w:p>
        </w:tc>
        <w:tc>
          <w:tcPr>
            <w:tcW w:w="839" w:type="dxa"/>
            <w:vAlign w:val="center"/>
          </w:tcPr>
          <w:p w14:paraId="3E699913">
            <w:pPr>
              <w:adjustRightInd w:val="0"/>
              <w:snapToGrid w:val="0"/>
              <w:spacing w:line="288" w:lineRule="auto"/>
              <w:jc w:val="center"/>
              <w:textAlignment w:val="baseline"/>
              <w:rPr>
                <w:rFonts w:hint="eastAsia" w:ascii="宋体" w:hAnsi="宋体" w:cs="宋体"/>
                <w:sz w:val="28"/>
                <w:szCs w:val="28"/>
              </w:rPr>
            </w:pPr>
          </w:p>
        </w:tc>
        <w:tc>
          <w:tcPr>
            <w:tcW w:w="1725" w:type="dxa"/>
            <w:vAlign w:val="bottom"/>
          </w:tcPr>
          <w:p w14:paraId="332F9155">
            <w:pPr>
              <w:jc w:val="center"/>
              <w:rPr>
                <w:rFonts w:hint="eastAsia" w:ascii="宋体" w:hAnsi="宋体" w:cs="宋体"/>
                <w:sz w:val="28"/>
                <w:szCs w:val="28"/>
              </w:rPr>
            </w:pPr>
          </w:p>
        </w:tc>
        <w:tc>
          <w:tcPr>
            <w:tcW w:w="1984" w:type="dxa"/>
            <w:vAlign w:val="bottom"/>
          </w:tcPr>
          <w:p w14:paraId="6840C60B">
            <w:pPr>
              <w:jc w:val="center"/>
              <w:rPr>
                <w:rFonts w:hint="eastAsia" w:ascii="宋体" w:hAnsi="宋体" w:cs="宋体"/>
                <w:sz w:val="28"/>
                <w:szCs w:val="28"/>
              </w:rPr>
            </w:pPr>
          </w:p>
        </w:tc>
        <w:tc>
          <w:tcPr>
            <w:tcW w:w="1970" w:type="dxa"/>
            <w:vAlign w:val="bottom"/>
          </w:tcPr>
          <w:p w14:paraId="2A68A348">
            <w:pPr>
              <w:jc w:val="center"/>
              <w:rPr>
                <w:rFonts w:hint="eastAsia" w:ascii="宋体" w:hAnsi="宋体" w:cs="宋体"/>
                <w:sz w:val="28"/>
                <w:szCs w:val="28"/>
              </w:rPr>
            </w:pPr>
          </w:p>
        </w:tc>
      </w:tr>
      <w:tr w14:paraId="4CFB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vAlign w:val="center"/>
          </w:tcPr>
          <w:p w14:paraId="109AECDF">
            <w:pPr>
              <w:adjustRightInd w:val="0"/>
              <w:snapToGrid w:val="0"/>
              <w:spacing w:line="288" w:lineRule="auto"/>
              <w:jc w:val="center"/>
              <w:textAlignment w:val="baseline"/>
              <w:rPr>
                <w:rFonts w:hint="eastAsia" w:ascii="宋体" w:hAnsi="宋体" w:cs="宋体"/>
                <w:sz w:val="28"/>
                <w:szCs w:val="28"/>
              </w:rPr>
            </w:pPr>
          </w:p>
        </w:tc>
        <w:tc>
          <w:tcPr>
            <w:tcW w:w="839" w:type="dxa"/>
            <w:vAlign w:val="center"/>
          </w:tcPr>
          <w:p w14:paraId="322C9A1F">
            <w:pPr>
              <w:adjustRightInd w:val="0"/>
              <w:snapToGrid w:val="0"/>
              <w:spacing w:line="288" w:lineRule="auto"/>
              <w:jc w:val="center"/>
              <w:textAlignment w:val="baseline"/>
              <w:rPr>
                <w:rFonts w:hint="eastAsia" w:ascii="宋体" w:hAnsi="宋体" w:cs="宋体"/>
                <w:sz w:val="28"/>
                <w:szCs w:val="28"/>
              </w:rPr>
            </w:pPr>
          </w:p>
        </w:tc>
        <w:tc>
          <w:tcPr>
            <w:tcW w:w="1725" w:type="dxa"/>
            <w:vAlign w:val="bottom"/>
          </w:tcPr>
          <w:p w14:paraId="548B52F9">
            <w:pPr>
              <w:jc w:val="center"/>
              <w:rPr>
                <w:rFonts w:hint="eastAsia" w:ascii="宋体" w:hAnsi="宋体" w:cs="宋体"/>
                <w:sz w:val="28"/>
                <w:szCs w:val="28"/>
              </w:rPr>
            </w:pPr>
          </w:p>
        </w:tc>
        <w:tc>
          <w:tcPr>
            <w:tcW w:w="1984" w:type="dxa"/>
            <w:vAlign w:val="bottom"/>
          </w:tcPr>
          <w:p w14:paraId="30B04E31">
            <w:pPr>
              <w:jc w:val="center"/>
              <w:rPr>
                <w:rFonts w:hint="eastAsia" w:ascii="宋体" w:hAnsi="宋体" w:cs="宋体"/>
                <w:sz w:val="28"/>
                <w:szCs w:val="28"/>
              </w:rPr>
            </w:pPr>
          </w:p>
        </w:tc>
        <w:tc>
          <w:tcPr>
            <w:tcW w:w="1970" w:type="dxa"/>
            <w:vAlign w:val="bottom"/>
          </w:tcPr>
          <w:p w14:paraId="7D1F12FA">
            <w:pPr>
              <w:jc w:val="center"/>
              <w:rPr>
                <w:rFonts w:hint="eastAsia" w:ascii="宋体" w:hAnsi="宋体" w:cs="宋体"/>
                <w:sz w:val="28"/>
                <w:szCs w:val="28"/>
              </w:rPr>
            </w:pPr>
          </w:p>
        </w:tc>
      </w:tr>
      <w:tr w14:paraId="41D6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vAlign w:val="center"/>
          </w:tcPr>
          <w:p w14:paraId="56D63617">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vAlign w:val="center"/>
          </w:tcPr>
          <w:p w14:paraId="7759E5B9">
            <w:pPr>
              <w:adjustRightInd w:val="0"/>
              <w:snapToGrid w:val="0"/>
              <w:spacing w:line="288" w:lineRule="auto"/>
              <w:jc w:val="center"/>
              <w:textAlignment w:val="baseline"/>
              <w:rPr>
                <w:rFonts w:hint="eastAsia" w:ascii="宋体" w:hAnsi="宋体" w:cs="宋体"/>
                <w:sz w:val="28"/>
                <w:szCs w:val="28"/>
              </w:rPr>
            </w:pPr>
          </w:p>
        </w:tc>
        <w:tc>
          <w:tcPr>
            <w:tcW w:w="1725" w:type="dxa"/>
            <w:vAlign w:val="center"/>
          </w:tcPr>
          <w:p w14:paraId="4D305EDA">
            <w:pPr>
              <w:jc w:val="center"/>
              <w:rPr>
                <w:rFonts w:hint="eastAsia" w:ascii="宋体" w:hAnsi="宋体" w:cs="宋体"/>
                <w:sz w:val="28"/>
                <w:szCs w:val="28"/>
              </w:rPr>
            </w:pPr>
          </w:p>
        </w:tc>
        <w:tc>
          <w:tcPr>
            <w:tcW w:w="1984" w:type="dxa"/>
            <w:vAlign w:val="center"/>
          </w:tcPr>
          <w:p w14:paraId="079711E4">
            <w:pPr>
              <w:jc w:val="center"/>
              <w:rPr>
                <w:rFonts w:hint="eastAsia" w:ascii="宋体" w:hAnsi="宋体" w:cs="宋体"/>
                <w:sz w:val="28"/>
                <w:szCs w:val="28"/>
              </w:rPr>
            </w:pPr>
          </w:p>
        </w:tc>
        <w:tc>
          <w:tcPr>
            <w:tcW w:w="1970" w:type="dxa"/>
            <w:vAlign w:val="center"/>
          </w:tcPr>
          <w:p w14:paraId="17652143">
            <w:pPr>
              <w:jc w:val="center"/>
              <w:rPr>
                <w:rFonts w:hint="eastAsia" w:ascii="宋体" w:hAnsi="宋体" w:cs="宋体"/>
                <w:sz w:val="28"/>
                <w:szCs w:val="28"/>
              </w:rPr>
            </w:pPr>
          </w:p>
        </w:tc>
      </w:tr>
    </w:tbl>
    <w:p w14:paraId="7F30DC74">
      <w:pPr>
        <w:rPr>
          <w:rFonts w:hint="eastAsia" w:ascii="宋体" w:hAnsi="宋体" w:cs="宋体"/>
          <w:sz w:val="28"/>
          <w:szCs w:val="28"/>
        </w:rPr>
      </w:pPr>
    </w:p>
    <w:p w14:paraId="548A7923">
      <w:pPr>
        <w:numPr>
          <w:ilvl w:val="0"/>
          <w:numId w:val="9"/>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5A8A5FD7">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7BB37F92">
      <w:pPr>
        <w:numPr>
          <w:ilvl w:val="0"/>
          <w:numId w:val="9"/>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2DF9A807">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南昌市红谷滩城市投资集团有限公司</w:t>
      </w:r>
    </w:p>
    <w:p w14:paraId="72E55BBA">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6D2CCABE">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61B8E37A">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0F9A8FE0">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4E643120">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2C863748">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0AFA3613">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41D2DBF2">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57517896">
      <w:pPr>
        <w:pStyle w:val="18"/>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0E45D16D">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6B72CC83">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六、交付条件</w:t>
      </w:r>
    </w:p>
    <w:p w14:paraId="3BB040BA">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6A10B0B7">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1B26F687">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1B5E5686">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赣江新天地9号楼招租项目</w:t>
      </w:r>
      <w:bookmarkStart w:id="75" w:name="_GoBack"/>
      <w:bookmarkEnd w:id="75"/>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301A6677">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57A77C41">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20994816">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1023432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0343D384">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3881E5FA">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5E5471FC">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1860EF46">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61E7C277">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2631C4B9">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06F79EBB">
      <w:pPr>
        <w:pStyle w:val="18"/>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5900EC4D">
      <w:pPr>
        <w:pStyle w:val="18"/>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43C6B567">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6DBA5A8A">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4DBE1475">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484381EE">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1、在租赁期内，未征得甲方书面同意，乙方无权私自将本合同项下房屋及附属设施设备转租或者变相转租、转借，具体违约行为包括不限于：</w:t>
      </w:r>
    </w:p>
    <w:p w14:paraId="20D4EA69">
      <w:pPr>
        <w:spacing w:line="360" w:lineRule="auto"/>
        <w:ind w:firstLine="560" w:firstLineChars="200"/>
        <w:rPr>
          <w:rFonts w:hint="eastAsia" w:ascii="宋体" w:hAnsi="宋体" w:cs="宋体"/>
          <w:sz w:val="28"/>
          <w:szCs w:val="28"/>
        </w:rPr>
      </w:pPr>
      <w:r>
        <w:rPr>
          <w:rFonts w:hint="eastAsia" w:ascii="宋体" w:hAnsi="宋体" w:cs="宋体"/>
          <w:sz w:val="28"/>
          <w:szCs w:val="28"/>
        </w:rPr>
        <w:t>（1）乙方擅自变相转租、分租、转让、转借、与他人交换使用本合同租赁房屋；</w:t>
      </w:r>
    </w:p>
    <w:p w14:paraId="4EC2FFCE">
      <w:pPr>
        <w:spacing w:line="360" w:lineRule="auto"/>
        <w:ind w:firstLine="560" w:firstLineChars="200"/>
        <w:rPr>
          <w:rFonts w:hint="eastAsia" w:ascii="宋体" w:hAnsi="宋体" w:cs="宋体"/>
          <w:sz w:val="28"/>
          <w:szCs w:val="28"/>
        </w:rPr>
      </w:pPr>
      <w:r>
        <w:rPr>
          <w:rFonts w:hint="eastAsia" w:ascii="宋体" w:hAnsi="宋体" w:cs="宋体"/>
          <w:sz w:val="28"/>
          <w:szCs w:val="28"/>
        </w:rPr>
        <w:t>（2）乙方将合同租赁房屋或者将租赁房屋及基于该租赁房屋的经营项目以承包、分包、抵押或以其他任何方式让与第三人经营的；</w:t>
      </w:r>
    </w:p>
    <w:p w14:paraId="4DC93915">
      <w:pPr>
        <w:spacing w:line="360" w:lineRule="auto"/>
        <w:ind w:firstLine="560" w:firstLineChars="200"/>
        <w:rPr>
          <w:rFonts w:hint="eastAsia" w:ascii="宋体" w:hAnsi="宋体" w:cs="宋体"/>
          <w:sz w:val="28"/>
          <w:szCs w:val="28"/>
        </w:rPr>
      </w:pPr>
      <w:r>
        <w:rPr>
          <w:rFonts w:hint="eastAsia" w:ascii="宋体" w:hAnsi="宋体" w:cs="宋体"/>
          <w:sz w:val="28"/>
          <w:szCs w:val="28"/>
        </w:rPr>
        <w:t>（3）其他违法转租的行为。</w:t>
      </w:r>
    </w:p>
    <w:p w14:paraId="6873DA0B">
      <w:pPr>
        <w:spacing w:line="360" w:lineRule="auto"/>
        <w:ind w:firstLine="560" w:firstLineChars="200"/>
        <w:rPr>
          <w:rFonts w:hint="eastAsia" w:ascii="宋体" w:hAnsi="宋体" w:cs="宋体"/>
          <w:sz w:val="28"/>
          <w:szCs w:val="28"/>
        </w:rPr>
      </w:pPr>
      <w:r>
        <w:rPr>
          <w:rFonts w:hint="eastAsia" w:ascii="宋体" w:hAnsi="宋体" w:cs="宋体"/>
          <w:sz w:val="28"/>
          <w:szCs w:val="28"/>
        </w:rPr>
        <w:t>甲方发现乙方有转租行为，甲方有权单方解除合同，并按照本合同内容要求乙方履行相关义务和违约责任。</w:t>
      </w:r>
    </w:p>
    <w:p w14:paraId="3AA1AB58">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34E3C4B0">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660C8291">
      <w:pPr>
        <w:pStyle w:val="18"/>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3D67CFD3">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6CBB97FB">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6C037137">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4687D25E">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31456034">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23ACFA8E">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70AC2FDC">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53C30ECB">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34929175">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39065AE8">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54" w:name="_Hlk94086956"/>
      <w:r>
        <w:rPr>
          <w:rFonts w:hint="eastAsia" w:ascii="宋体" w:hAnsi="宋体" w:cs="宋体"/>
          <w:sz w:val="28"/>
          <w:szCs w:val="28"/>
        </w:rPr>
        <w:t>解除合同的应</w:t>
      </w:r>
      <w:bookmarkEnd w:id="54"/>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55" w:name="_Hlk94086930"/>
      <w:r>
        <w:rPr>
          <w:rFonts w:hint="eastAsia" w:ascii="宋体" w:hAnsi="宋体" w:cs="宋体"/>
          <w:sz w:val="28"/>
          <w:szCs w:val="28"/>
        </w:rPr>
        <w:t>因任何原因</w:t>
      </w:r>
      <w:bookmarkEnd w:id="55"/>
      <w:r>
        <w:rPr>
          <w:rFonts w:hint="eastAsia" w:ascii="宋体" w:hAnsi="宋体" w:cs="宋体"/>
          <w:sz w:val="28"/>
          <w:szCs w:val="28"/>
        </w:rPr>
        <w:t>提出解除合同的，应当按照第一期月租金的标准向甲方返还免租期内的房租。</w:t>
      </w:r>
    </w:p>
    <w:p w14:paraId="72C463FD">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6FE9EC06">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4B28D40B">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1BE5D923">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780ABF85">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3E378C99">
      <w:pPr>
        <w:spacing w:line="610" w:lineRule="exact"/>
        <w:ind w:firstLine="560" w:firstLineChars="200"/>
        <w:rPr>
          <w:rFonts w:hint="eastAsia" w:ascii="宋体" w:hAnsi="宋体" w:cs="宋体"/>
          <w:sz w:val="28"/>
          <w:szCs w:val="28"/>
        </w:rPr>
      </w:pPr>
      <w:bookmarkStart w:id="56" w:name="_Hlk94086686"/>
      <w:r>
        <w:rPr>
          <w:rFonts w:hint="eastAsia" w:ascii="宋体" w:hAnsi="宋体" w:cs="宋体"/>
          <w:sz w:val="28"/>
          <w:szCs w:val="28"/>
        </w:rPr>
        <w:t>（5）累计拖欠租金达三次（含）以上的；</w:t>
      </w:r>
    </w:p>
    <w:bookmarkEnd w:id="56"/>
    <w:p w14:paraId="5DDB0918">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w:t>
      </w:r>
      <w:r>
        <w:rPr>
          <w:rFonts w:hint="eastAsia" w:ascii="宋体" w:hAnsi="宋体" w:cs="宋体"/>
          <w:sz w:val="28"/>
          <w:szCs w:val="28"/>
          <w:lang w:eastAsia="zh-CN"/>
        </w:rPr>
        <w:t>二</w:t>
      </w:r>
      <w:r>
        <w:rPr>
          <w:rFonts w:hint="eastAsia" w:ascii="宋体" w:hAnsi="宋体" w:cs="宋体"/>
          <w:sz w:val="28"/>
          <w:szCs w:val="28"/>
        </w:rPr>
        <w:t>条第</w:t>
      </w:r>
      <w:r>
        <w:rPr>
          <w:rFonts w:hint="eastAsia" w:ascii="宋体" w:hAnsi="宋体" w:cs="宋体"/>
          <w:sz w:val="28"/>
          <w:szCs w:val="28"/>
          <w:lang w:eastAsia="zh-CN"/>
        </w:rPr>
        <w:t>一</w:t>
      </w:r>
      <w:r>
        <w:rPr>
          <w:rFonts w:hint="eastAsia" w:ascii="宋体" w:hAnsi="宋体" w:cs="宋体"/>
          <w:sz w:val="28"/>
          <w:szCs w:val="28"/>
        </w:rPr>
        <w:t>款约定，擅自改变经营用途或将房屋拆分为多种经营用途的；</w:t>
      </w:r>
    </w:p>
    <w:p w14:paraId="3BB2730E">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72F4D819">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2F418283">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6783C0E7">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31A52120">
      <w:pPr>
        <w:pStyle w:val="18"/>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6E836E23">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5C8F8ECB">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293A39DC">
      <w:pPr>
        <w:pStyle w:val="18"/>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33C6363E">
      <w:pPr>
        <w:pStyle w:val="18"/>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1C49A6C0">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29C8BFEC">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76656647">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4D524E6E">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45A803BE">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001A0316">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3C9B068A">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126CD552">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084AEEA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298A68E2">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29C899C0">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75D72C08">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6978E72F">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3D346948">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57" w:name="_Hlk94086863"/>
      <w:r>
        <w:rPr>
          <w:rFonts w:hint="eastAsia" w:ascii="宋体" w:hAnsi="宋体" w:cs="宋体"/>
          <w:sz w:val="28"/>
          <w:szCs w:val="28"/>
        </w:rPr>
        <w:t>及没有不可抗力事件发生</w:t>
      </w:r>
      <w:bookmarkEnd w:id="57"/>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16D634A1">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05FFF0F9">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3566BBF8">
      <w:pPr>
        <w:numPr>
          <w:ilvl w:val="0"/>
          <w:numId w:val="10"/>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24CCBAB6">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78B212D1">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183B713D">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11F0881E">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58" w:name="_Hlk94086833"/>
      <w:r>
        <w:rPr>
          <w:rFonts w:hint="eastAsia" w:ascii="宋体" w:hAnsi="宋体" w:cs="宋体"/>
          <w:sz w:val="28"/>
          <w:szCs w:val="28"/>
        </w:rPr>
        <w:t>法定代表人或授权代表签字并盖公章</w:t>
      </w:r>
      <w:bookmarkEnd w:id="58"/>
      <w:r>
        <w:rPr>
          <w:rFonts w:hint="eastAsia" w:ascii="宋体" w:hAnsi="宋体" w:cs="宋体"/>
          <w:sz w:val="28"/>
          <w:szCs w:val="28"/>
        </w:rPr>
        <w:t>后生效。</w:t>
      </w:r>
    </w:p>
    <w:p w14:paraId="26DA3B92">
      <w:pPr>
        <w:rPr>
          <w:rFonts w:hint="eastAsia" w:ascii="宋体" w:hAnsi="宋体" w:cs="宋体"/>
          <w:sz w:val="28"/>
          <w:szCs w:val="28"/>
        </w:rPr>
      </w:pPr>
    </w:p>
    <w:p w14:paraId="40D78B22">
      <w:pPr>
        <w:rPr>
          <w:rFonts w:hint="eastAsia" w:ascii="宋体" w:hAnsi="宋体" w:cs="宋体"/>
          <w:sz w:val="28"/>
          <w:szCs w:val="28"/>
        </w:rPr>
      </w:pPr>
    </w:p>
    <w:p w14:paraId="726AA74E">
      <w:pPr>
        <w:rPr>
          <w:rFonts w:hint="eastAsia" w:ascii="宋体" w:hAnsi="宋体" w:cs="宋体"/>
          <w:sz w:val="28"/>
          <w:szCs w:val="28"/>
        </w:rPr>
      </w:pPr>
      <w:r>
        <w:rPr>
          <w:rFonts w:hint="eastAsia" w:ascii="宋体" w:hAnsi="宋体" w:cs="宋体"/>
          <w:sz w:val="28"/>
          <w:szCs w:val="28"/>
        </w:rPr>
        <w:t>出租方（甲方）                  承租方（乙方）</w:t>
      </w:r>
    </w:p>
    <w:p w14:paraId="45B581C5">
      <w:pPr>
        <w:rPr>
          <w:rFonts w:hint="eastAsia" w:ascii="宋体" w:hAnsi="宋体" w:cs="宋体"/>
          <w:sz w:val="28"/>
          <w:szCs w:val="28"/>
        </w:rPr>
      </w:pPr>
    </w:p>
    <w:p w14:paraId="17D1E5B3">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4A80B8C6">
      <w:pPr>
        <w:rPr>
          <w:rFonts w:hint="eastAsia" w:ascii="宋体" w:hAnsi="宋体" w:cs="宋体"/>
          <w:sz w:val="28"/>
          <w:szCs w:val="28"/>
        </w:rPr>
      </w:pPr>
    </w:p>
    <w:p w14:paraId="6059F093">
      <w:pPr>
        <w:rPr>
          <w:rFonts w:hint="eastAsia" w:ascii="宋体" w:hAnsi="宋体" w:cs="宋体"/>
          <w:sz w:val="28"/>
          <w:szCs w:val="28"/>
        </w:rPr>
      </w:pPr>
      <w:r>
        <w:rPr>
          <w:rFonts w:hint="eastAsia" w:ascii="宋体" w:hAnsi="宋体" w:cs="宋体"/>
          <w:sz w:val="28"/>
          <w:szCs w:val="28"/>
        </w:rPr>
        <w:t>签约日期：                       签约日期：</w:t>
      </w:r>
    </w:p>
    <w:p w14:paraId="2C522B55">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5758EFBE">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1B841ED8">
      <w:pPr>
        <w:spacing w:line="360" w:lineRule="auto"/>
        <w:rPr>
          <w:rFonts w:hint="eastAsia" w:ascii="宋体" w:hAnsi="宋体" w:cs="宋体"/>
          <w:bCs/>
          <w:sz w:val="24"/>
        </w:rPr>
      </w:pPr>
    </w:p>
    <w:p w14:paraId="5D9E30E4">
      <w:pPr>
        <w:pStyle w:val="19"/>
        <w:ind w:firstLine="562" w:firstLineChars="200"/>
        <w:rPr>
          <w:rFonts w:hint="eastAsia"/>
          <w:b/>
          <w:sz w:val="28"/>
        </w:rPr>
      </w:pPr>
      <w:r>
        <w:rPr>
          <w:rFonts w:hint="eastAsia"/>
          <w:b/>
          <w:sz w:val="28"/>
        </w:rPr>
        <w:t>具体以实际签订合同为准。</w:t>
      </w:r>
    </w:p>
    <w:p w14:paraId="54665481">
      <w:pPr>
        <w:pStyle w:val="40"/>
        <w:rPr>
          <w:rFonts w:hint="eastAsia" w:hAnsi="宋体" w:cs="宋体"/>
          <w:sz w:val="24"/>
          <w:szCs w:val="24"/>
        </w:rPr>
      </w:pPr>
    </w:p>
    <w:p w14:paraId="021AAFFE">
      <w:pPr>
        <w:pStyle w:val="40"/>
        <w:rPr>
          <w:rFonts w:hint="eastAsia" w:hAnsi="宋体" w:cs="宋体"/>
          <w:sz w:val="24"/>
          <w:szCs w:val="24"/>
        </w:rPr>
      </w:pPr>
    </w:p>
    <w:p w14:paraId="7074E7B9">
      <w:pPr>
        <w:jc w:val="center"/>
        <w:rPr>
          <w:rFonts w:hint="eastAsia" w:ascii="宋体" w:hAnsi="宋体" w:cs="宋体"/>
          <w:b/>
          <w:sz w:val="24"/>
        </w:rPr>
      </w:pPr>
      <w:r>
        <w:rPr>
          <w:rFonts w:hint="eastAsia" w:ascii="宋体" w:hAnsi="宋体" w:cs="宋体"/>
          <w:b/>
          <w:sz w:val="24"/>
        </w:rPr>
        <w:br w:type="page"/>
      </w:r>
    </w:p>
    <w:p w14:paraId="4FA5EACD">
      <w:pPr>
        <w:pStyle w:val="2"/>
        <w:bidi w:val="0"/>
        <w:rPr>
          <w:rFonts w:hint="eastAsia"/>
        </w:rPr>
      </w:pPr>
      <w:bookmarkStart w:id="59" w:name="_Toc25495"/>
      <w:bookmarkStart w:id="60" w:name="_Toc2017"/>
      <w:r>
        <w:rPr>
          <w:rFonts w:hint="eastAsia"/>
          <w:lang w:val="en-US" w:eastAsia="zh-CN"/>
        </w:rPr>
        <w:t>第六章</w:t>
      </w:r>
      <w:r>
        <w:rPr>
          <w:rFonts w:hint="eastAsia"/>
        </w:rPr>
        <w:t>、参选文件格式</w:t>
      </w:r>
      <w:bookmarkEnd w:id="59"/>
      <w:bookmarkEnd w:id="60"/>
    </w:p>
    <w:p w14:paraId="181409EC">
      <w:pPr>
        <w:bidi w:val="0"/>
        <w:rPr>
          <w:rFonts w:hint="eastAsia"/>
        </w:rPr>
      </w:pPr>
    </w:p>
    <w:p w14:paraId="47F42830">
      <w:pPr>
        <w:bidi w:val="0"/>
        <w:jc w:val="right"/>
        <w:rPr>
          <w:rFonts w:hint="eastAsia"/>
          <w:b/>
          <w:bCs/>
          <w:sz w:val="28"/>
          <w:szCs w:val="36"/>
        </w:rPr>
      </w:pPr>
      <w:r>
        <w:rPr>
          <w:rFonts w:hint="eastAsia"/>
          <w:b/>
          <w:bCs/>
          <w:sz w:val="28"/>
          <w:szCs w:val="36"/>
        </w:rPr>
        <w:t>正本/副本</w:t>
      </w:r>
    </w:p>
    <w:p w14:paraId="4B710718">
      <w:pPr>
        <w:bidi w:val="0"/>
        <w:rPr>
          <w:rFonts w:hint="eastAsia"/>
        </w:rPr>
      </w:pPr>
    </w:p>
    <w:p w14:paraId="3D028C86">
      <w:pPr>
        <w:bidi w:val="0"/>
        <w:jc w:val="center"/>
        <w:rPr>
          <w:rFonts w:hint="eastAsia"/>
          <w:b/>
          <w:bCs/>
          <w:sz w:val="44"/>
          <w:szCs w:val="44"/>
        </w:rPr>
      </w:pPr>
      <w:r>
        <w:rPr>
          <w:rFonts w:hint="eastAsia"/>
          <w:b/>
          <w:bCs/>
          <w:sz w:val="44"/>
          <w:szCs w:val="44"/>
        </w:rPr>
        <w:t>参 选 文 件</w:t>
      </w:r>
    </w:p>
    <w:p w14:paraId="70EEBD4B">
      <w:pPr>
        <w:bidi w:val="0"/>
        <w:rPr>
          <w:rFonts w:hint="eastAsia"/>
        </w:rPr>
      </w:pPr>
    </w:p>
    <w:p w14:paraId="090C2E88">
      <w:pPr>
        <w:bidi w:val="0"/>
        <w:rPr>
          <w:rFonts w:hint="eastAsia"/>
        </w:rPr>
      </w:pPr>
    </w:p>
    <w:p w14:paraId="363E7687">
      <w:pPr>
        <w:bidi w:val="0"/>
        <w:rPr>
          <w:rFonts w:hint="eastAsia"/>
        </w:rPr>
      </w:pPr>
    </w:p>
    <w:p w14:paraId="548BFCE4">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赣江新天地9号楼招租项目（第二次）</w:t>
      </w:r>
      <w:r>
        <w:rPr>
          <w:rFonts w:hint="eastAsia" w:ascii="宋体" w:hAnsi="宋体" w:cs="宋体"/>
          <w:b/>
          <w:bCs/>
          <w:sz w:val="32"/>
          <w:szCs w:val="32"/>
        </w:rPr>
        <w:t xml:space="preserve">   </w:t>
      </w:r>
    </w:p>
    <w:p w14:paraId="21EDE0F5">
      <w:pPr>
        <w:ind w:firstLine="964" w:firstLineChars="300"/>
        <w:rPr>
          <w:rFonts w:hint="eastAsia" w:ascii="宋体" w:hAnsi="宋体" w:cs="宋体"/>
          <w:b/>
          <w:bCs/>
          <w:sz w:val="32"/>
          <w:szCs w:val="32"/>
        </w:rPr>
      </w:pPr>
      <w:r>
        <w:rPr>
          <w:rFonts w:hint="eastAsia" w:ascii="宋体" w:hAnsi="宋体" w:cs="宋体"/>
          <w:b/>
          <w:bCs/>
          <w:sz w:val="32"/>
          <w:szCs w:val="32"/>
        </w:rPr>
        <w:t xml:space="preserve">                           </w:t>
      </w:r>
    </w:p>
    <w:p w14:paraId="47E6B6CF">
      <w:pPr>
        <w:ind w:firstLine="964" w:firstLineChars="300"/>
        <w:rPr>
          <w:rFonts w:hint="eastAsia" w:ascii="宋体" w:hAnsi="宋体" w:cs="宋体"/>
          <w:b/>
          <w:bCs/>
          <w:sz w:val="32"/>
          <w:szCs w:val="32"/>
        </w:rPr>
      </w:pPr>
      <w:r>
        <w:rPr>
          <w:rFonts w:hint="eastAsia" w:ascii="宋体" w:hAnsi="宋体" w:cs="宋体"/>
          <w:b/>
          <w:bCs/>
          <w:sz w:val="32"/>
          <w:szCs w:val="32"/>
        </w:rPr>
        <w:t>项目编号：</w:t>
      </w:r>
    </w:p>
    <w:p w14:paraId="760D4BBE">
      <w:pPr>
        <w:ind w:firstLine="964" w:firstLineChars="300"/>
        <w:rPr>
          <w:rFonts w:hint="eastAsia" w:ascii="宋体" w:hAnsi="宋体" w:cs="宋体"/>
          <w:sz w:val="32"/>
          <w:szCs w:val="32"/>
        </w:rPr>
      </w:pPr>
      <w:r>
        <w:rPr>
          <w:rFonts w:hint="eastAsia" w:ascii="宋体" w:hAnsi="宋体" w:cs="宋体"/>
          <w:b/>
          <w:bCs/>
          <w:sz w:val="32"/>
          <w:szCs w:val="32"/>
        </w:rPr>
        <w:t xml:space="preserve">                                                        </w:t>
      </w:r>
    </w:p>
    <w:p w14:paraId="68C78D0B">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3F2623A2">
      <w:pPr>
        <w:ind w:firstLine="964" w:firstLineChars="300"/>
        <w:rPr>
          <w:rFonts w:hint="eastAsia" w:ascii="宋体" w:hAnsi="宋体" w:cs="宋体"/>
          <w:b/>
          <w:bCs/>
          <w:sz w:val="32"/>
          <w:szCs w:val="32"/>
        </w:rPr>
      </w:pPr>
    </w:p>
    <w:p w14:paraId="121C18D7">
      <w:pPr>
        <w:ind w:firstLine="964" w:firstLineChars="300"/>
        <w:rPr>
          <w:rFonts w:hint="eastAsia" w:ascii="宋体" w:hAnsi="宋体" w:cs="宋体"/>
          <w:b/>
          <w:bCs/>
          <w:sz w:val="32"/>
          <w:szCs w:val="32"/>
        </w:rPr>
      </w:pPr>
      <w:r>
        <w:rPr>
          <w:rFonts w:hint="eastAsia" w:ascii="宋体" w:hAnsi="宋体" w:cs="宋体"/>
          <w:b/>
          <w:bCs/>
          <w:sz w:val="32"/>
          <w:szCs w:val="32"/>
        </w:rPr>
        <w:t>法定代表人：（章）</w:t>
      </w:r>
    </w:p>
    <w:p w14:paraId="09D67AA8">
      <w:pPr>
        <w:ind w:firstLine="964" w:firstLineChars="300"/>
        <w:rPr>
          <w:rFonts w:hint="eastAsia" w:ascii="宋体" w:hAnsi="宋体" w:cs="宋体"/>
          <w:b/>
          <w:bCs/>
          <w:sz w:val="32"/>
          <w:szCs w:val="32"/>
        </w:rPr>
      </w:pPr>
    </w:p>
    <w:p w14:paraId="11E0953F">
      <w:pPr>
        <w:ind w:firstLine="964" w:firstLineChars="300"/>
        <w:rPr>
          <w:rFonts w:hint="eastAsia" w:ascii="宋体" w:hAnsi="宋体" w:cs="宋体"/>
          <w:b/>
          <w:bCs/>
          <w:sz w:val="32"/>
          <w:szCs w:val="32"/>
        </w:rPr>
      </w:pPr>
      <w:r>
        <w:rPr>
          <w:rFonts w:hint="eastAsia" w:ascii="宋体" w:hAnsi="宋体" w:cs="宋体"/>
          <w:b/>
          <w:bCs/>
          <w:sz w:val="32"/>
          <w:szCs w:val="32"/>
        </w:rPr>
        <w:t>联系人：                电话：</w:t>
      </w:r>
    </w:p>
    <w:p w14:paraId="714E6730">
      <w:pPr>
        <w:ind w:firstLine="964" w:firstLineChars="300"/>
        <w:rPr>
          <w:rFonts w:hint="eastAsia" w:ascii="宋体" w:hAnsi="宋体" w:cs="宋体"/>
          <w:b/>
          <w:bCs/>
          <w:sz w:val="32"/>
          <w:szCs w:val="32"/>
        </w:rPr>
      </w:pPr>
    </w:p>
    <w:p w14:paraId="0B3EA6E2">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34433AE6">
      <w:pPr>
        <w:bidi w:val="0"/>
        <w:rPr>
          <w:rFonts w:hint="eastAsia"/>
        </w:rPr>
      </w:pPr>
    </w:p>
    <w:p w14:paraId="7342BF24">
      <w:pPr>
        <w:bidi w:val="0"/>
        <w:rPr>
          <w:rFonts w:hint="eastAsia"/>
        </w:rPr>
      </w:pPr>
    </w:p>
    <w:p w14:paraId="7A4553CE">
      <w:pPr>
        <w:bidi w:val="0"/>
        <w:rPr>
          <w:rFonts w:hint="eastAsia"/>
        </w:rPr>
      </w:pPr>
    </w:p>
    <w:p w14:paraId="78576954">
      <w:pPr>
        <w:bidi w:val="0"/>
        <w:rPr>
          <w:rFonts w:hint="eastAsia"/>
        </w:rPr>
      </w:pPr>
    </w:p>
    <w:p w14:paraId="65E1EFD7">
      <w:pPr>
        <w:bidi w:val="0"/>
        <w:rPr>
          <w:rFonts w:hint="eastAsia"/>
        </w:rPr>
      </w:pPr>
    </w:p>
    <w:p w14:paraId="20BFF080">
      <w:pPr>
        <w:bidi w:val="0"/>
        <w:rPr>
          <w:rFonts w:hint="eastAsia"/>
        </w:rPr>
        <w:sectPr>
          <w:footerReference r:id="rId8" w:type="default"/>
          <w:pgSz w:w="11906" w:h="16838"/>
          <w:pgMar w:top="1701" w:right="850" w:bottom="1134" w:left="850" w:header="851" w:footer="754" w:gutter="0"/>
          <w:pgNumType w:fmt="decimal" w:start="1"/>
          <w:cols w:space="720" w:num="1"/>
          <w:docGrid w:type="lines" w:linePitch="318" w:charSpace="0"/>
        </w:sectPr>
      </w:pPr>
    </w:p>
    <w:p w14:paraId="336B8420">
      <w:pPr>
        <w:pStyle w:val="3"/>
        <w:bidi w:val="0"/>
        <w:rPr>
          <w:rFonts w:hint="eastAsia"/>
        </w:rPr>
      </w:pPr>
      <w:bookmarkStart w:id="61" w:name="_Toc504"/>
      <w:r>
        <w:rPr>
          <w:rFonts w:hint="eastAsia"/>
        </w:rPr>
        <w:t>1、参选函</w:t>
      </w:r>
      <w:bookmarkEnd w:id="61"/>
    </w:p>
    <w:p w14:paraId="71A66729">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34C183AE">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053C3F30">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36B8FF72">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比选一览明细表</w:t>
      </w:r>
    </w:p>
    <w:p w14:paraId="66911D51">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61702145">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6034A9C8">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46AC81B7">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38CD0421">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2BAF5B7F">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320263C7">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元/m²/月</w:t>
      </w:r>
      <w:r>
        <w:rPr>
          <w:rFonts w:hint="eastAsia" w:ascii="宋体" w:hAnsi="宋体" w:cs="宋体"/>
          <w:sz w:val="24"/>
          <w:u w:val="single"/>
        </w:rPr>
        <w:t>）</w:t>
      </w:r>
      <w:r>
        <w:rPr>
          <w:rFonts w:hint="eastAsia" w:ascii="宋体" w:hAnsi="宋体" w:cs="宋体"/>
          <w:sz w:val="24"/>
        </w:rPr>
        <w:t xml:space="preserve"> 。</w:t>
      </w:r>
    </w:p>
    <w:p w14:paraId="17C13405">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172FA3C0">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ABC0F0D">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0DF37FF3">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6EB6A7CE">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698FD3CB">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63E095AE">
      <w:pPr>
        <w:pStyle w:val="40"/>
        <w:rPr>
          <w:rFonts w:hint="eastAsia" w:hAnsi="宋体" w:cs="宋体"/>
        </w:rPr>
      </w:pPr>
    </w:p>
    <w:p w14:paraId="5936127D">
      <w:pPr>
        <w:jc w:val="right"/>
        <w:rPr>
          <w:rFonts w:hint="eastAsia" w:ascii="宋体" w:hAnsi="宋体" w:cs="宋体"/>
          <w:b/>
          <w:bCs/>
          <w:sz w:val="24"/>
        </w:rPr>
      </w:pPr>
    </w:p>
    <w:p w14:paraId="53224E81">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3218D9DE">
      <w:pPr>
        <w:rPr>
          <w:rFonts w:hint="eastAsia" w:ascii="宋体" w:hAnsi="宋体" w:cs="宋体"/>
          <w:sz w:val="24"/>
        </w:rPr>
      </w:pPr>
      <w:r>
        <w:rPr>
          <w:rFonts w:hint="eastAsia" w:ascii="宋体" w:hAnsi="宋体" w:cs="宋体"/>
          <w:sz w:val="24"/>
        </w:rPr>
        <w:t xml:space="preserve">               </w:t>
      </w:r>
    </w:p>
    <w:p w14:paraId="3951FAD2">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7952422D">
      <w:pPr>
        <w:rPr>
          <w:rFonts w:hint="eastAsia" w:ascii="宋体" w:hAnsi="宋体" w:cs="宋体"/>
          <w:sz w:val="24"/>
        </w:rPr>
      </w:pPr>
    </w:p>
    <w:p w14:paraId="6D610128">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3AE6E629">
      <w:pPr>
        <w:jc w:val="center"/>
        <w:rPr>
          <w:rFonts w:hint="eastAsia" w:ascii="宋体" w:hAnsi="宋体" w:cs="宋体"/>
          <w:b/>
          <w:bCs/>
          <w:sz w:val="30"/>
          <w:szCs w:val="30"/>
        </w:rPr>
      </w:pPr>
    </w:p>
    <w:p w14:paraId="1CB00061">
      <w:pPr>
        <w:jc w:val="center"/>
        <w:rPr>
          <w:rFonts w:hint="eastAsia" w:ascii="宋体" w:hAnsi="宋体" w:cs="宋体"/>
          <w:b/>
          <w:bCs/>
          <w:sz w:val="30"/>
          <w:szCs w:val="30"/>
        </w:rPr>
      </w:pPr>
    </w:p>
    <w:p w14:paraId="7E1FA73E">
      <w:pPr>
        <w:pStyle w:val="3"/>
        <w:bidi w:val="0"/>
        <w:rPr>
          <w:rFonts w:hint="eastAsia"/>
        </w:rPr>
      </w:pPr>
      <w:bookmarkStart w:id="62" w:name="_Toc7366"/>
      <w:r>
        <w:rPr>
          <w:rFonts w:hint="eastAsia"/>
        </w:rPr>
        <w:t>2、参选承诺书</w:t>
      </w:r>
      <w:bookmarkEnd w:id="62"/>
    </w:p>
    <w:p w14:paraId="1DE62B17">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DB8887F">
      <w:pPr>
        <w:wordWrap w:val="0"/>
        <w:spacing w:line="360" w:lineRule="auto"/>
        <w:ind w:firstLine="480" w:firstLineChars="200"/>
        <w:rPr>
          <w:rFonts w:hint="eastAsia" w:ascii="宋体" w:hAnsi="宋体" w:cs="宋体"/>
          <w:sz w:val="24"/>
        </w:rPr>
      </w:pPr>
      <w:r>
        <w:rPr>
          <w:rFonts w:hint="eastAsia" w:ascii="宋体" w:hAnsi="宋体" w:cs="宋体"/>
          <w:sz w:val="24"/>
        </w:rPr>
        <w:t xml:space="preserve">为了充分体现公平竞争、诚信参选行为，我单位对参与 </w:t>
      </w:r>
      <w:r>
        <w:rPr>
          <w:rFonts w:hint="eastAsia" w:ascii="宋体" w:hAnsi="宋体" w:cs="宋体"/>
          <w:sz w:val="24"/>
          <w:u w:val="single"/>
        </w:rPr>
        <w:t xml:space="preserve">                    </w:t>
      </w:r>
      <w:r>
        <w:rPr>
          <w:rFonts w:hint="eastAsia" w:ascii="宋体" w:hAnsi="宋体" w:cs="宋体"/>
          <w:sz w:val="24"/>
        </w:rPr>
        <w:t>项目的参选作出如下承诺：</w:t>
      </w:r>
    </w:p>
    <w:p w14:paraId="28A54ECA">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083FA775">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4A9BCF70">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6D79C28E">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45A6B171">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39F3B4AA">
      <w:pPr>
        <w:spacing w:line="580" w:lineRule="exact"/>
        <w:rPr>
          <w:rFonts w:hint="eastAsia" w:ascii="宋体" w:hAnsi="宋体" w:cs="宋体"/>
          <w:sz w:val="24"/>
        </w:rPr>
      </w:pPr>
    </w:p>
    <w:p w14:paraId="53750E4E">
      <w:pPr>
        <w:pStyle w:val="40"/>
        <w:rPr>
          <w:rFonts w:hint="eastAsia" w:hAnsi="宋体" w:cs="宋体"/>
        </w:rPr>
      </w:pPr>
    </w:p>
    <w:p w14:paraId="2781A421">
      <w:pPr>
        <w:pStyle w:val="40"/>
        <w:rPr>
          <w:rFonts w:hint="eastAsia" w:hAnsi="宋体" w:cs="宋体"/>
        </w:rPr>
      </w:pPr>
    </w:p>
    <w:p w14:paraId="2959D7A1">
      <w:pPr>
        <w:pStyle w:val="40"/>
        <w:rPr>
          <w:rFonts w:hint="eastAsia" w:hAnsi="宋体" w:cs="宋体"/>
        </w:rPr>
      </w:pPr>
    </w:p>
    <w:p w14:paraId="4B35DF2F">
      <w:pPr>
        <w:pStyle w:val="40"/>
        <w:rPr>
          <w:rFonts w:hint="eastAsia" w:hAnsi="宋体" w:cs="宋体"/>
        </w:rPr>
      </w:pPr>
    </w:p>
    <w:p w14:paraId="3CE7B870">
      <w:pPr>
        <w:spacing w:line="580" w:lineRule="exact"/>
        <w:rPr>
          <w:rFonts w:hint="eastAsia" w:ascii="宋体" w:hAnsi="宋体" w:cs="宋体"/>
          <w:sz w:val="24"/>
        </w:rPr>
      </w:pPr>
      <w:r>
        <w:rPr>
          <w:rFonts w:hint="eastAsia" w:ascii="宋体" w:hAnsi="宋体" w:cs="宋体"/>
          <w:sz w:val="24"/>
        </w:rPr>
        <w:t xml:space="preserve">承诺单位（盖章）： </w:t>
      </w:r>
      <w:r>
        <w:rPr>
          <w:rFonts w:hint="eastAsia" w:ascii="宋体" w:hAnsi="宋体" w:cs="宋体"/>
          <w:sz w:val="24"/>
          <w:u w:val="single"/>
        </w:rPr>
        <w:t xml:space="preserve">                </w:t>
      </w:r>
      <w:r>
        <w:rPr>
          <w:rFonts w:hint="eastAsia" w:ascii="宋体" w:hAnsi="宋体" w:cs="宋体"/>
          <w:sz w:val="24"/>
        </w:rPr>
        <w:t xml:space="preserve">   </w:t>
      </w:r>
    </w:p>
    <w:p w14:paraId="62A2F9DE">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6558C41B">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71C52ED2">
      <w:pPr>
        <w:spacing w:line="580" w:lineRule="exact"/>
        <w:rPr>
          <w:rFonts w:hint="eastAsia" w:ascii="宋体" w:hAnsi="宋体" w:cs="宋体"/>
          <w:sz w:val="24"/>
        </w:rPr>
      </w:pPr>
      <w:r>
        <w:rPr>
          <w:rFonts w:hint="eastAsia" w:ascii="宋体" w:hAnsi="宋体" w:cs="宋体"/>
          <w:sz w:val="24"/>
        </w:rPr>
        <w:t>日期：   年   月   日</w:t>
      </w:r>
    </w:p>
    <w:p w14:paraId="560AEC82">
      <w:pPr>
        <w:jc w:val="center"/>
        <w:rPr>
          <w:rFonts w:hint="eastAsia" w:ascii="宋体" w:hAnsi="宋体" w:cs="宋体"/>
          <w:sz w:val="24"/>
        </w:rPr>
      </w:pPr>
      <w:r>
        <w:rPr>
          <w:rFonts w:hint="eastAsia" w:ascii="宋体" w:hAnsi="宋体" w:cs="宋体"/>
          <w:sz w:val="24"/>
        </w:rPr>
        <w:t xml:space="preserve"> </w:t>
      </w:r>
    </w:p>
    <w:p w14:paraId="403B0289">
      <w:pPr>
        <w:spacing w:line="440" w:lineRule="exact"/>
        <w:ind w:firstLine="435"/>
        <w:rPr>
          <w:rFonts w:hint="eastAsia" w:ascii="宋体" w:hAnsi="宋体" w:cs="宋体"/>
          <w:sz w:val="24"/>
        </w:rPr>
      </w:pPr>
    </w:p>
    <w:p w14:paraId="039D462E">
      <w:pPr>
        <w:spacing w:line="440" w:lineRule="exact"/>
        <w:ind w:firstLine="487" w:firstLineChars="202"/>
        <w:rPr>
          <w:rFonts w:hint="eastAsia" w:ascii="宋体" w:hAnsi="宋体" w:cs="宋体"/>
          <w:b/>
          <w:sz w:val="24"/>
        </w:rPr>
        <w:sectPr>
          <w:pgSz w:w="11906" w:h="16838"/>
          <w:pgMar w:top="1701" w:right="850" w:bottom="1134" w:left="850" w:header="851" w:footer="754" w:gutter="0"/>
          <w:pgNumType w:fmt="decimal"/>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63" w:name="_Toc344409075"/>
      <w:bookmarkStart w:id="64" w:name="_Toc346096038"/>
      <w:bookmarkStart w:id="65" w:name="_Toc344409279"/>
      <w:bookmarkStart w:id="66" w:name="_Toc323199452"/>
    </w:p>
    <w:p w14:paraId="16F87FCD">
      <w:pPr>
        <w:pStyle w:val="3"/>
        <w:bidi w:val="0"/>
        <w:rPr>
          <w:rFonts w:hint="eastAsia"/>
        </w:rPr>
      </w:pPr>
      <w:bookmarkStart w:id="67" w:name="_Toc11578"/>
      <w:r>
        <w:rPr>
          <w:rFonts w:hint="eastAsia"/>
        </w:rPr>
        <w:t>3、比选一览表</w:t>
      </w:r>
      <w:bookmarkEnd w:id="63"/>
      <w:bookmarkEnd w:id="64"/>
      <w:bookmarkEnd w:id="65"/>
      <w:bookmarkEnd w:id="66"/>
      <w:bookmarkEnd w:id="67"/>
    </w:p>
    <w:p w14:paraId="7CB49D41">
      <w:pPr>
        <w:rPr>
          <w:rFonts w:hint="eastAsia" w:ascii="宋体" w:hAnsi="宋体" w:cs="宋体"/>
          <w:sz w:val="24"/>
        </w:rPr>
      </w:pPr>
    </w:p>
    <w:p w14:paraId="1E16D72C">
      <w:pPr>
        <w:rPr>
          <w:rFonts w:hint="eastAsia" w:ascii="宋体" w:hAnsi="宋体" w:cs="宋体"/>
          <w:sz w:val="24"/>
        </w:rPr>
      </w:pPr>
    </w:p>
    <w:p w14:paraId="51016D17">
      <w:pPr>
        <w:rPr>
          <w:rFonts w:hint="eastAsia" w:ascii="宋体" w:hAnsi="宋体" w:cs="宋体"/>
          <w:sz w:val="24"/>
        </w:rPr>
      </w:pPr>
      <w:r>
        <w:rPr>
          <w:rFonts w:hint="eastAsia" w:ascii="宋体" w:hAnsi="宋体" w:cs="宋体"/>
          <w:sz w:val="24"/>
        </w:rPr>
        <w:t xml:space="preserve">项目名称：                                            项目编号：   </w:t>
      </w:r>
    </w:p>
    <w:tbl>
      <w:tblPr>
        <w:tblStyle w:val="21"/>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7533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vAlign w:val="center"/>
          </w:tcPr>
          <w:p w14:paraId="32778572">
            <w:pPr>
              <w:jc w:val="center"/>
              <w:rPr>
                <w:rFonts w:hint="eastAsia" w:ascii="宋体" w:hAnsi="宋体" w:cs="宋体"/>
                <w:sz w:val="24"/>
              </w:rPr>
            </w:pPr>
            <w:r>
              <w:rPr>
                <w:rFonts w:hint="eastAsia" w:ascii="宋体" w:hAnsi="宋体" w:cs="宋体"/>
                <w:sz w:val="24"/>
              </w:rPr>
              <w:t>序号</w:t>
            </w:r>
          </w:p>
        </w:tc>
        <w:tc>
          <w:tcPr>
            <w:tcW w:w="810" w:type="dxa"/>
            <w:vAlign w:val="center"/>
          </w:tcPr>
          <w:p w14:paraId="07AF4897">
            <w:pPr>
              <w:jc w:val="center"/>
              <w:rPr>
                <w:rFonts w:hint="eastAsia" w:ascii="宋体" w:hAnsi="宋体" w:cs="宋体"/>
                <w:sz w:val="24"/>
              </w:rPr>
            </w:pPr>
            <w:r>
              <w:rPr>
                <w:rFonts w:hint="eastAsia" w:ascii="宋体" w:hAnsi="宋体" w:cs="宋体"/>
                <w:sz w:val="24"/>
              </w:rPr>
              <w:t>项目名称</w:t>
            </w:r>
          </w:p>
        </w:tc>
        <w:tc>
          <w:tcPr>
            <w:tcW w:w="750" w:type="dxa"/>
            <w:vAlign w:val="center"/>
          </w:tcPr>
          <w:p w14:paraId="2EA582A7">
            <w:pPr>
              <w:jc w:val="center"/>
              <w:rPr>
                <w:rFonts w:hint="eastAsia" w:ascii="宋体" w:hAnsi="宋体" w:cs="宋体"/>
                <w:sz w:val="24"/>
              </w:rPr>
            </w:pPr>
            <w:r>
              <w:rPr>
                <w:rFonts w:hint="eastAsia" w:ascii="宋体" w:hAnsi="宋体" w:cs="宋体"/>
                <w:sz w:val="24"/>
              </w:rPr>
              <w:t>数量</w:t>
            </w:r>
          </w:p>
        </w:tc>
        <w:tc>
          <w:tcPr>
            <w:tcW w:w="770" w:type="dxa"/>
            <w:vAlign w:val="center"/>
          </w:tcPr>
          <w:p w14:paraId="465EAECD">
            <w:pPr>
              <w:jc w:val="center"/>
              <w:rPr>
                <w:rFonts w:hint="eastAsia" w:ascii="宋体" w:hAnsi="宋体" w:cs="宋体"/>
                <w:sz w:val="24"/>
              </w:rPr>
            </w:pPr>
            <w:r>
              <w:rPr>
                <w:rFonts w:hint="eastAsia" w:ascii="宋体" w:hAnsi="宋体" w:cs="宋体"/>
                <w:sz w:val="24"/>
              </w:rPr>
              <w:t>单位</w:t>
            </w:r>
          </w:p>
        </w:tc>
        <w:tc>
          <w:tcPr>
            <w:tcW w:w="2955" w:type="dxa"/>
            <w:vAlign w:val="center"/>
          </w:tcPr>
          <w:p w14:paraId="48FC1B8D">
            <w:pPr>
              <w:jc w:val="center"/>
              <w:rPr>
                <w:rFonts w:hint="eastAsia" w:ascii="宋体" w:hAnsi="宋体" w:eastAsia="宋体" w:cs="宋体"/>
                <w:sz w:val="24"/>
                <w:lang w:eastAsia="zh-CN"/>
              </w:rPr>
            </w:pPr>
            <w:r>
              <w:rPr>
                <w:rFonts w:hint="eastAsia" w:ascii="宋体" w:hAnsi="宋体" w:cs="宋体"/>
                <w:sz w:val="24"/>
                <w:lang w:val="en-US" w:eastAsia="zh-CN"/>
              </w:rPr>
              <w:t>租赁单价</w:t>
            </w:r>
          </w:p>
        </w:tc>
        <w:tc>
          <w:tcPr>
            <w:tcW w:w="1845" w:type="dxa"/>
            <w:vAlign w:val="center"/>
          </w:tcPr>
          <w:p w14:paraId="56985863">
            <w:pPr>
              <w:jc w:val="center"/>
              <w:rPr>
                <w:rFonts w:hint="eastAsia" w:ascii="宋体" w:hAnsi="宋体" w:cs="宋体"/>
                <w:sz w:val="24"/>
              </w:rPr>
            </w:pPr>
            <w:r>
              <w:rPr>
                <w:rFonts w:hint="eastAsia" w:ascii="宋体" w:hAnsi="宋体" w:cs="宋体"/>
                <w:sz w:val="24"/>
              </w:rPr>
              <w:t>租期</w:t>
            </w:r>
          </w:p>
        </w:tc>
        <w:tc>
          <w:tcPr>
            <w:tcW w:w="1425" w:type="dxa"/>
            <w:vAlign w:val="center"/>
          </w:tcPr>
          <w:p w14:paraId="3C3B38C4">
            <w:pPr>
              <w:jc w:val="center"/>
              <w:rPr>
                <w:rFonts w:hint="eastAsia" w:ascii="宋体" w:hAnsi="宋体" w:cs="宋体"/>
                <w:sz w:val="24"/>
              </w:rPr>
            </w:pPr>
            <w:r>
              <w:rPr>
                <w:rFonts w:hint="eastAsia" w:ascii="宋体" w:hAnsi="宋体" w:cs="宋体"/>
                <w:sz w:val="24"/>
              </w:rPr>
              <w:t>服务地点</w:t>
            </w:r>
          </w:p>
        </w:tc>
        <w:tc>
          <w:tcPr>
            <w:tcW w:w="1134" w:type="dxa"/>
            <w:vAlign w:val="center"/>
          </w:tcPr>
          <w:p w14:paraId="5DF928CC">
            <w:pPr>
              <w:jc w:val="center"/>
              <w:rPr>
                <w:rFonts w:hint="eastAsia" w:ascii="宋体" w:hAnsi="宋体" w:cs="宋体"/>
                <w:sz w:val="24"/>
              </w:rPr>
            </w:pPr>
            <w:r>
              <w:rPr>
                <w:rFonts w:hint="eastAsia" w:ascii="宋体" w:hAnsi="宋体" w:cs="宋体"/>
                <w:sz w:val="24"/>
              </w:rPr>
              <w:t>备注</w:t>
            </w:r>
          </w:p>
        </w:tc>
      </w:tr>
      <w:tr w14:paraId="75B1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vAlign w:val="top"/>
          </w:tcPr>
          <w:p w14:paraId="02D672E2">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1</w:t>
            </w:r>
          </w:p>
        </w:tc>
        <w:tc>
          <w:tcPr>
            <w:tcW w:w="810" w:type="dxa"/>
            <w:vAlign w:val="top"/>
          </w:tcPr>
          <w:p w14:paraId="4A5556EF">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每月租金报价</w:t>
            </w:r>
          </w:p>
        </w:tc>
        <w:tc>
          <w:tcPr>
            <w:tcW w:w="750" w:type="dxa"/>
            <w:vAlign w:val="top"/>
          </w:tcPr>
          <w:p w14:paraId="73020AAC">
            <w:pPr>
              <w:adjustRightInd w:val="0"/>
              <w:snapToGrid w:val="0"/>
              <w:spacing w:line="440" w:lineRule="exact"/>
              <w:jc w:val="center"/>
              <w:rPr>
                <w:rFonts w:hint="default" w:ascii="宋体" w:hAnsi="宋体" w:eastAsia="宋体" w:cs="宋体"/>
                <w:bCs/>
                <w:snapToGrid w:val="0"/>
                <w:kern w:val="0"/>
                <w:sz w:val="24"/>
                <w:lang w:val="en-US" w:eastAsia="zh-CN"/>
              </w:rPr>
            </w:pPr>
            <w:r>
              <w:rPr>
                <w:rStyle w:val="55"/>
                <w:rFonts w:hint="eastAsia" w:cs="宋体"/>
                <w:b/>
                <w:bCs/>
                <w:color w:val="auto"/>
                <w:sz w:val="24"/>
                <w:szCs w:val="24"/>
                <w:lang w:val="en-US" w:eastAsia="zh-CN"/>
              </w:rPr>
              <w:t>/</w:t>
            </w:r>
          </w:p>
        </w:tc>
        <w:tc>
          <w:tcPr>
            <w:tcW w:w="770" w:type="dxa"/>
            <w:vAlign w:val="top"/>
          </w:tcPr>
          <w:p w14:paraId="0732321E">
            <w:pPr>
              <w:adjustRightInd w:val="0"/>
              <w:snapToGrid w:val="0"/>
              <w:spacing w:line="440" w:lineRule="exact"/>
              <w:jc w:val="center"/>
              <w:rPr>
                <w:rFonts w:hint="eastAsia" w:ascii="宋体" w:hAnsi="宋体" w:eastAsia="宋体" w:cs="宋体"/>
                <w:bCs/>
                <w:snapToGrid w:val="0"/>
                <w:kern w:val="0"/>
                <w:sz w:val="24"/>
                <w:lang w:eastAsia="zh-CN"/>
              </w:rPr>
            </w:pPr>
            <w:r>
              <w:rPr>
                <w:rFonts w:hint="eastAsia" w:ascii="宋体" w:hAnsi="宋体" w:cs="宋体"/>
                <w:bCs/>
                <w:snapToGrid w:val="0"/>
                <w:kern w:val="0"/>
                <w:sz w:val="24"/>
                <w:lang w:val="en-US" w:eastAsia="zh-CN"/>
              </w:rPr>
              <w:t>/</w:t>
            </w:r>
          </w:p>
        </w:tc>
        <w:tc>
          <w:tcPr>
            <w:tcW w:w="2955" w:type="dxa"/>
            <w:vAlign w:val="top"/>
          </w:tcPr>
          <w:p w14:paraId="782AD8CE">
            <w:pPr>
              <w:adjustRightInd w:val="0"/>
              <w:snapToGrid w:val="0"/>
              <w:spacing w:line="440" w:lineRule="exact"/>
              <w:jc w:val="center"/>
              <w:rPr>
                <w:rStyle w:val="55"/>
                <w:rFonts w:hint="default" w:cs="宋体"/>
                <w:b/>
                <w:bCs/>
                <w:color w:val="auto"/>
                <w:sz w:val="24"/>
                <w:szCs w:val="24"/>
                <w:u w:val="single"/>
              </w:rPr>
            </w:pPr>
          </w:p>
          <w:p w14:paraId="537A99D7">
            <w:pPr>
              <w:adjustRightInd w:val="0"/>
              <w:snapToGrid w:val="0"/>
              <w:spacing w:line="440" w:lineRule="exact"/>
              <w:jc w:val="center"/>
              <w:rPr>
                <w:rFonts w:hint="eastAsia" w:ascii="宋体" w:hAnsi="宋体" w:cs="宋体"/>
                <w:snapToGrid w:val="0"/>
                <w:kern w:val="0"/>
                <w:sz w:val="24"/>
              </w:rPr>
            </w:pPr>
            <w:r>
              <w:rPr>
                <w:rStyle w:val="55"/>
                <w:rFonts w:hint="default" w:cs="宋体"/>
                <w:b/>
                <w:bCs/>
                <w:color w:val="auto"/>
                <w:sz w:val="24"/>
                <w:szCs w:val="24"/>
                <w:u w:val="single"/>
              </w:rPr>
              <w:t xml:space="preserve">        </w:t>
            </w:r>
            <w:r>
              <w:rPr>
                <w:rStyle w:val="55"/>
                <w:rFonts w:hint="default" w:cs="宋体"/>
                <w:b/>
                <w:bCs/>
                <w:color w:val="auto"/>
                <w:sz w:val="24"/>
                <w:szCs w:val="24"/>
              </w:rPr>
              <w:t>元/m²/月</w:t>
            </w:r>
          </w:p>
        </w:tc>
        <w:tc>
          <w:tcPr>
            <w:tcW w:w="1845" w:type="dxa"/>
            <w:vAlign w:val="top"/>
          </w:tcPr>
          <w:p w14:paraId="57FAD6B9">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425" w:type="dxa"/>
            <w:vAlign w:val="top"/>
          </w:tcPr>
          <w:p w14:paraId="422A8FF8">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134" w:type="dxa"/>
            <w:vAlign w:val="top"/>
          </w:tcPr>
          <w:p w14:paraId="120F1046">
            <w:pPr>
              <w:adjustRightInd w:val="0"/>
              <w:snapToGrid w:val="0"/>
              <w:spacing w:line="440" w:lineRule="exact"/>
              <w:rPr>
                <w:rFonts w:hint="eastAsia" w:ascii="宋体" w:hAnsi="宋体" w:cs="宋体"/>
                <w:bCs/>
                <w:snapToGrid w:val="0"/>
                <w:kern w:val="0"/>
                <w:sz w:val="24"/>
              </w:rPr>
            </w:pPr>
            <w:r>
              <w:rPr>
                <w:rFonts w:hint="eastAsia" w:ascii="宋体" w:hAnsi="宋体" w:cs="宋体"/>
                <w:bCs/>
                <w:snapToGrid w:val="0"/>
                <w:kern w:val="0"/>
                <w:sz w:val="24"/>
              </w:rPr>
              <w:t>必须大于等于</w:t>
            </w:r>
            <w:r>
              <w:rPr>
                <w:rFonts w:hint="eastAsia" w:ascii="宋体" w:hAnsi="宋体" w:cs="宋体"/>
                <w:bCs/>
                <w:snapToGrid w:val="0"/>
                <w:kern w:val="0"/>
                <w:sz w:val="24"/>
                <w:lang w:val="en-US" w:eastAsia="zh-CN"/>
              </w:rPr>
              <w:t>23元/m²</w:t>
            </w:r>
            <w:r>
              <w:rPr>
                <w:rFonts w:hint="eastAsia" w:ascii="宋体" w:hAnsi="宋体" w:cs="宋体"/>
                <w:bCs/>
                <w:snapToGrid w:val="0"/>
                <w:kern w:val="0"/>
                <w:sz w:val="24"/>
              </w:rPr>
              <w:t>/月</w:t>
            </w:r>
          </w:p>
        </w:tc>
      </w:tr>
      <w:tr w14:paraId="4B6E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vAlign w:val="top"/>
          </w:tcPr>
          <w:p w14:paraId="102DDFC6">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2</w:t>
            </w:r>
          </w:p>
        </w:tc>
        <w:tc>
          <w:tcPr>
            <w:tcW w:w="810" w:type="dxa"/>
            <w:vAlign w:val="top"/>
          </w:tcPr>
          <w:p w14:paraId="48B77164">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每</w:t>
            </w:r>
            <w:r>
              <w:rPr>
                <w:rFonts w:hint="eastAsia" w:ascii="宋体" w:hAnsi="宋体" w:cs="宋体"/>
                <w:bCs/>
                <w:snapToGrid w:val="0"/>
                <w:kern w:val="0"/>
                <w:sz w:val="24"/>
                <w:lang w:val="en-US" w:eastAsia="zh-CN"/>
              </w:rPr>
              <w:t>三</w:t>
            </w:r>
            <w:r>
              <w:rPr>
                <w:rFonts w:hint="eastAsia" w:ascii="宋体" w:hAnsi="宋体" w:cs="宋体"/>
                <w:bCs/>
                <w:snapToGrid w:val="0"/>
                <w:kern w:val="0"/>
                <w:sz w:val="24"/>
              </w:rPr>
              <w:t>年租金递增报价</w:t>
            </w:r>
          </w:p>
        </w:tc>
        <w:tc>
          <w:tcPr>
            <w:tcW w:w="750" w:type="dxa"/>
            <w:vAlign w:val="top"/>
          </w:tcPr>
          <w:p w14:paraId="339E5C20">
            <w:pPr>
              <w:adjustRightInd w:val="0"/>
              <w:snapToGrid w:val="0"/>
              <w:spacing w:line="440" w:lineRule="exact"/>
              <w:jc w:val="center"/>
              <w:rPr>
                <w:rStyle w:val="55"/>
                <w:rFonts w:hint="default" w:cs="宋体"/>
                <w:b/>
                <w:bCs/>
                <w:color w:val="auto"/>
                <w:sz w:val="24"/>
                <w:szCs w:val="24"/>
              </w:rPr>
            </w:pPr>
            <w:r>
              <w:rPr>
                <w:rFonts w:hint="eastAsia" w:ascii="宋体" w:hAnsi="宋体" w:cs="宋体"/>
                <w:bCs/>
                <w:snapToGrid w:val="0"/>
                <w:kern w:val="0"/>
                <w:sz w:val="24"/>
              </w:rPr>
              <w:t>/</w:t>
            </w:r>
          </w:p>
        </w:tc>
        <w:tc>
          <w:tcPr>
            <w:tcW w:w="770" w:type="dxa"/>
            <w:vAlign w:val="top"/>
          </w:tcPr>
          <w:p w14:paraId="2D318F75">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w:t>
            </w:r>
          </w:p>
        </w:tc>
        <w:tc>
          <w:tcPr>
            <w:tcW w:w="2955" w:type="dxa"/>
            <w:vAlign w:val="top"/>
          </w:tcPr>
          <w:p w14:paraId="09EE9114">
            <w:pPr>
              <w:spacing w:line="480" w:lineRule="auto"/>
              <w:jc w:val="center"/>
              <w:rPr>
                <w:rStyle w:val="55"/>
                <w:rFonts w:hint="default" w:cs="宋体"/>
                <w:color w:val="auto"/>
                <w:sz w:val="24"/>
                <w:szCs w:val="24"/>
              </w:rPr>
            </w:pPr>
            <w:r>
              <w:rPr>
                <w:rStyle w:val="55"/>
                <w:rFonts w:hint="default" w:cs="宋体"/>
                <w:color w:val="auto"/>
                <w:sz w:val="24"/>
                <w:szCs w:val="24"/>
              </w:rPr>
              <w:t>每</w:t>
            </w:r>
            <w:r>
              <w:rPr>
                <w:rStyle w:val="55"/>
                <w:rFonts w:hint="eastAsia" w:eastAsia="宋体" w:cs="宋体"/>
                <w:color w:val="auto"/>
                <w:sz w:val="24"/>
                <w:szCs w:val="24"/>
                <w:lang w:val="en-US" w:eastAsia="zh-CN"/>
              </w:rPr>
              <w:t>三</w:t>
            </w:r>
            <w:r>
              <w:rPr>
                <w:rStyle w:val="55"/>
                <w:rFonts w:hint="default" w:cs="宋体"/>
                <w:color w:val="auto"/>
                <w:sz w:val="24"/>
                <w:szCs w:val="24"/>
              </w:rPr>
              <w:t>年租金单价递增5%</w:t>
            </w:r>
          </w:p>
        </w:tc>
        <w:tc>
          <w:tcPr>
            <w:tcW w:w="1845" w:type="dxa"/>
            <w:vAlign w:val="top"/>
          </w:tcPr>
          <w:p w14:paraId="2B1EEC2D">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425" w:type="dxa"/>
            <w:vAlign w:val="top"/>
          </w:tcPr>
          <w:p w14:paraId="217E8BC1">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134" w:type="dxa"/>
            <w:vAlign w:val="top"/>
          </w:tcPr>
          <w:p w14:paraId="23727F8A">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val="en-US" w:eastAsia="zh-CN"/>
              </w:rPr>
              <w:t>响应并承诺租金每三年递增5%</w:t>
            </w:r>
          </w:p>
        </w:tc>
      </w:tr>
    </w:tbl>
    <w:p w14:paraId="6DB6BE17">
      <w:pPr>
        <w:rPr>
          <w:rFonts w:hint="eastAsia" w:ascii="宋体" w:hAnsi="宋体" w:cs="宋体"/>
          <w:b/>
          <w:sz w:val="24"/>
        </w:rPr>
      </w:pPr>
    </w:p>
    <w:p w14:paraId="2B360F7C">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704E1B33">
      <w:pPr>
        <w:spacing w:line="480" w:lineRule="auto"/>
        <w:jc w:val="right"/>
        <w:rPr>
          <w:rFonts w:hint="eastAsia" w:ascii="宋体" w:hAnsi="宋体" w:cs="宋体"/>
          <w:sz w:val="24"/>
        </w:rPr>
      </w:pPr>
    </w:p>
    <w:p w14:paraId="5D908D04">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9A20276">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41522425">
      <w:pPr>
        <w:spacing w:line="480" w:lineRule="auto"/>
        <w:jc w:val="right"/>
        <w:rPr>
          <w:rFonts w:hint="eastAsia" w:ascii="宋体" w:hAnsi="宋体" w:cs="宋体"/>
          <w:sz w:val="24"/>
        </w:rPr>
        <w:sectPr>
          <w:pgSz w:w="11906" w:h="16838"/>
          <w:pgMar w:top="1701" w:right="850" w:bottom="1134" w:left="850" w:header="851" w:footer="754" w:gutter="0"/>
          <w:pgNumType w:fmt="decimal"/>
          <w:cols w:space="720" w:num="1"/>
          <w:docGrid w:type="lines" w:linePitch="318" w:charSpace="0"/>
        </w:sectPr>
      </w:pPr>
      <w:r>
        <w:rPr>
          <w:rFonts w:hint="eastAsia" w:ascii="宋体" w:hAnsi="宋体" w:cs="宋体"/>
          <w:sz w:val="24"/>
        </w:rPr>
        <w:t xml:space="preserve">日期：   年   月   日 </w:t>
      </w:r>
    </w:p>
    <w:p w14:paraId="5B4890C9">
      <w:pPr>
        <w:pStyle w:val="3"/>
        <w:bidi w:val="0"/>
        <w:rPr>
          <w:rFonts w:hint="eastAsia"/>
        </w:rPr>
      </w:pPr>
      <w:bookmarkStart w:id="68" w:name="_Toc20790"/>
      <w:r>
        <w:rPr>
          <w:rFonts w:hint="eastAsia"/>
        </w:rPr>
        <w:t>4、比选一览明细表</w:t>
      </w:r>
      <w:bookmarkEnd w:id="68"/>
    </w:p>
    <w:p w14:paraId="58D746B3">
      <w:pPr>
        <w:rPr>
          <w:rFonts w:hint="eastAsia" w:ascii="宋体" w:hAnsi="宋体" w:cs="宋体"/>
          <w:sz w:val="24"/>
        </w:rPr>
      </w:pPr>
    </w:p>
    <w:p w14:paraId="39CA93D5">
      <w:pPr>
        <w:pStyle w:val="8"/>
        <w:spacing w:line="360" w:lineRule="auto"/>
        <w:ind w:firstLine="482" w:firstLineChars="200"/>
        <w:rPr>
          <w:rStyle w:val="55"/>
          <w:rFonts w:hint="default" w:cs="宋体"/>
          <w:b/>
          <w:bCs/>
          <w:color w:val="auto"/>
          <w:sz w:val="24"/>
          <w:szCs w:val="24"/>
        </w:rPr>
      </w:pPr>
    </w:p>
    <w:p w14:paraId="6F1A9110">
      <w:pPr>
        <w:pStyle w:val="8"/>
        <w:spacing w:line="360" w:lineRule="auto"/>
        <w:ind w:firstLine="482" w:firstLineChars="200"/>
        <w:rPr>
          <w:rStyle w:val="55"/>
          <w:rFonts w:hint="default" w:cs="宋体"/>
          <w:b/>
          <w:bCs/>
          <w:color w:val="auto"/>
          <w:sz w:val="24"/>
          <w:szCs w:val="24"/>
        </w:rPr>
      </w:pPr>
      <w:r>
        <w:rPr>
          <w:rStyle w:val="55"/>
          <w:rFonts w:hint="default" w:cs="宋体"/>
          <w:b/>
          <w:bCs/>
          <w:color w:val="auto"/>
          <w:sz w:val="24"/>
          <w:szCs w:val="24"/>
        </w:rPr>
        <w:t>（1）每月租金报价：按单价</w:t>
      </w:r>
      <w:r>
        <w:rPr>
          <w:rStyle w:val="55"/>
          <w:rFonts w:hint="default" w:cs="宋体"/>
          <w:b/>
          <w:bCs/>
          <w:color w:val="auto"/>
          <w:sz w:val="24"/>
          <w:szCs w:val="24"/>
          <w:u w:val="single"/>
        </w:rPr>
        <w:t xml:space="preserve">         </w:t>
      </w:r>
      <w:r>
        <w:rPr>
          <w:rStyle w:val="55"/>
          <w:rFonts w:hint="default" w:cs="宋体"/>
          <w:b/>
          <w:bCs/>
          <w:color w:val="auto"/>
          <w:sz w:val="24"/>
          <w:szCs w:val="24"/>
        </w:rPr>
        <w:t>元/m²/月计算租金。</w:t>
      </w:r>
    </w:p>
    <w:p w14:paraId="6840E359">
      <w:pPr>
        <w:pStyle w:val="8"/>
        <w:spacing w:line="360" w:lineRule="auto"/>
        <w:ind w:firstLine="482" w:firstLineChars="200"/>
        <w:rPr>
          <w:rStyle w:val="55"/>
          <w:rFonts w:hint="default" w:cs="宋体"/>
          <w:b/>
          <w:bCs/>
          <w:color w:val="auto"/>
          <w:sz w:val="24"/>
          <w:szCs w:val="24"/>
        </w:rPr>
      </w:pPr>
      <w:r>
        <w:rPr>
          <w:rStyle w:val="55"/>
          <w:rFonts w:hint="default" w:cs="宋体"/>
          <w:b/>
          <w:bCs/>
          <w:color w:val="auto"/>
          <w:sz w:val="24"/>
          <w:szCs w:val="24"/>
        </w:rPr>
        <w:t>（2）</w:t>
      </w:r>
      <w:r>
        <w:rPr>
          <w:rFonts w:hint="eastAsia" w:ascii="宋体" w:hAnsi="宋体" w:cs="宋体"/>
          <w:bCs/>
          <w:snapToGrid w:val="0"/>
          <w:sz w:val="24"/>
        </w:rPr>
        <w:t>租金每</w:t>
      </w:r>
      <w:r>
        <w:rPr>
          <w:rFonts w:hint="eastAsia" w:ascii="宋体" w:hAnsi="宋体" w:cs="宋体"/>
          <w:bCs/>
          <w:snapToGrid w:val="0"/>
          <w:sz w:val="24"/>
          <w:lang w:val="en-US" w:eastAsia="zh-CN"/>
        </w:rPr>
        <w:t>三</w:t>
      </w:r>
      <w:r>
        <w:rPr>
          <w:rFonts w:hint="eastAsia" w:ascii="宋体" w:hAnsi="宋体" w:cs="宋体"/>
          <w:bCs/>
          <w:snapToGrid w:val="0"/>
          <w:sz w:val="24"/>
        </w:rPr>
        <w:t>年递增</w:t>
      </w:r>
      <w:r>
        <w:rPr>
          <w:rStyle w:val="55"/>
          <w:rFonts w:hint="default" w:cs="宋体"/>
          <w:b/>
          <w:bCs/>
          <w:color w:val="auto"/>
          <w:sz w:val="24"/>
          <w:szCs w:val="24"/>
          <w:u w:val="single"/>
        </w:rPr>
        <w:t xml:space="preserve">  </w:t>
      </w:r>
      <w:r>
        <w:rPr>
          <w:rStyle w:val="55"/>
          <w:rFonts w:hint="eastAsia" w:eastAsia="宋体" w:cs="宋体"/>
          <w:b/>
          <w:bCs/>
          <w:color w:val="auto"/>
          <w:sz w:val="24"/>
          <w:szCs w:val="24"/>
          <w:u w:val="single"/>
          <w:lang w:val="en-US" w:eastAsia="zh-CN"/>
        </w:rPr>
        <w:t>5</w:t>
      </w:r>
      <w:r>
        <w:rPr>
          <w:rStyle w:val="55"/>
          <w:rFonts w:hint="default" w:cs="宋体"/>
          <w:b/>
          <w:bCs/>
          <w:color w:val="auto"/>
          <w:sz w:val="24"/>
          <w:szCs w:val="24"/>
          <w:u w:val="single"/>
        </w:rPr>
        <w:t xml:space="preserve">  </w:t>
      </w:r>
      <w:r>
        <w:rPr>
          <w:rFonts w:hint="eastAsia" w:ascii="宋体" w:hAnsi="宋体" w:cs="宋体"/>
          <w:bCs/>
          <w:snapToGrid w:val="0"/>
          <w:sz w:val="24"/>
        </w:rPr>
        <w:t>%</w:t>
      </w:r>
      <w:r>
        <w:rPr>
          <w:rStyle w:val="55"/>
          <w:rFonts w:hint="default" w:cs="宋体"/>
          <w:b/>
          <w:bCs/>
          <w:color w:val="auto"/>
          <w:sz w:val="24"/>
          <w:szCs w:val="24"/>
        </w:rPr>
        <w:t>。</w:t>
      </w:r>
    </w:p>
    <w:p w14:paraId="24526FAB">
      <w:pPr>
        <w:spacing w:line="480" w:lineRule="auto"/>
        <w:jc w:val="right"/>
        <w:rPr>
          <w:rFonts w:hint="eastAsia" w:ascii="宋体" w:hAnsi="宋体" w:cs="宋体"/>
          <w:sz w:val="24"/>
        </w:rPr>
      </w:pPr>
    </w:p>
    <w:p w14:paraId="65AA5FDF">
      <w:pPr>
        <w:spacing w:line="480" w:lineRule="auto"/>
        <w:jc w:val="right"/>
        <w:rPr>
          <w:rFonts w:hint="eastAsia" w:ascii="宋体" w:hAnsi="宋体" w:cs="宋体"/>
          <w:sz w:val="24"/>
        </w:rPr>
      </w:pPr>
    </w:p>
    <w:p w14:paraId="2179389B">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59184C6A">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482C775A">
      <w:pPr>
        <w:spacing w:line="480" w:lineRule="auto"/>
        <w:jc w:val="right"/>
        <w:rPr>
          <w:rFonts w:hint="eastAsia" w:ascii="宋体" w:hAnsi="宋体" w:cs="宋体"/>
          <w:sz w:val="24"/>
        </w:rPr>
        <w:sectPr>
          <w:pgSz w:w="11906" w:h="16838"/>
          <w:pgMar w:top="1701" w:right="850" w:bottom="1134" w:left="850" w:header="851" w:footer="754" w:gutter="0"/>
          <w:pgNumType w:fmt="decimal"/>
          <w:cols w:space="720" w:num="1"/>
          <w:docGrid w:type="lines" w:linePitch="318" w:charSpace="0"/>
        </w:sectPr>
      </w:pPr>
      <w:r>
        <w:rPr>
          <w:rFonts w:hint="eastAsia" w:ascii="宋体" w:hAnsi="宋体" w:cs="宋体"/>
          <w:sz w:val="24"/>
        </w:rPr>
        <w:t>日期：   年    月    日</w:t>
      </w:r>
    </w:p>
    <w:p w14:paraId="69A6D1CE">
      <w:pPr>
        <w:pStyle w:val="3"/>
        <w:bidi w:val="0"/>
        <w:rPr>
          <w:rFonts w:hint="eastAsia"/>
        </w:rPr>
      </w:pPr>
      <w:bookmarkStart w:id="69" w:name="_Toc15720"/>
      <w:r>
        <w:rPr>
          <w:rFonts w:hint="eastAsia"/>
        </w:rPr>
        <w:t>5、服务需求响应/偏离表</w:t>
      </w:r>
      <w:bookmarkEnd w:id="69"/>
    </w:p>
    <w:p w14:paraId="37E0A22D">
      <w:pPr>
        <w:pStyle w:val="8"/>
        <w:rPr>
          <w:rFonts w:hint="eastAsia" w:ascii="宋体" w:hAnsi="宋体" w:cs="宋体"/>
          <w:sz w:val="24"/>
        </w:rPr>
      </w:pPr>
    </w:p>
    <w:p w14:paraId="15E68388">
      <w:pPr>
        <w:rPr>
          <w:rFonts w:hint="eastAsia" w:ascii="宋体" w:hAnsi="宋体" w:cs="宋体"/>
          <w:sz w:val="24"/>
        </w:rPr>
      </w:pPr>
      <w:r>
        <w:rPr>
          <w:rFonts w:hint="eastAsia" w:ascii="宋体" w:hAnsi="宋体" w:cs="宋体"/>
          <w:sz w:val="24"/>
        </w:rPr>
        <w:t>项目名称：                                            项目编号：</w:t>
      </w:r>
    </w:p>
    <w:tbl>
      <w:tblPr>
        <w:tblStyle w:val="21"/>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20EC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vAlign w:val="center"/>
          </w:tcPr>
          <w:p w14:paraId="363A0228">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2184" w:type="dxa"/>
            <w:vAlign w:val="center"/>
          </w:tcPr>
          <w:p w14:paraId="52C700A6">
            <w:pPr>
              <w:jc w:val="center"/>
              <w:rPr>
                <w:rFonts w:hint="eastAsia" w:ascii="宋体" w:hAnsi="宋体" w:eastAsia="宋体" w:cs="宋体"/>
                <w:sz w:val="24"/>
                <w:lang w:val="en-US" w:eastAsia="zh-CN"/>
              </w:rPr>
            </w:pPr>
            <w:r>
              <w:rPr>
                <w:rFonts w:hint="eastAsia" w:ascii="宋体" w:hAnsi="宋体" w:eastAsia="宋体" w:cs="宋体"/>
                <w:sz w:val="24"/>
                <w:lang w:val="en-US" w:eastAsia="zh-CN"/>
              </w:rPr>
              <w:t>比选文件服务需求条款</w:t>
            </w:r>
          </w:p>
        </w:tc>
        <w:tc>
          <w:tcPr>
            <w:tcW w:w="2184" w:type="dxa"/>
            <w:vAlign w:val="center"/>
          </w:tcPr>
          <w:p w14:paraId="0457127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参选文件实际服务内容及响应</w:t>
            </w:r>
          </w:p>
        </w:tc>
        <w:tc>
          <w:tcPr>
            <w:tcW w:w="2184" w:type="dxa"/>
            <w:vAlign w:val="center"/>
          </w:tcPr>
          <w:p w14:paraId="2AD5E7C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响应/偏离</w:t>
            </w:r>
          </w:p>
        </w:tc>
        <w:tc>
          <w:tcPr>
            <w:tcW w:w="2184" w:type="dxa"/>
            <w:vAlign w:val="center"/>
          </w:tcPr>
          <w:p w14:paraId="2C16F7B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说明</w:t>
            </w:r>
          </w:p>
        </w:tc>
      </w:tr>
      <w:tr w14:paraId="52FC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vAlign w:val="center"/>
          </w:tcPr>
          <w:p w14:paraId="4EFDD137">
            <w:pPr>
              <w:bidi w:val="0"/>
              <w:rPr>
                <w:rFonts w:hint="eastAsia"/>
                <w:lang w:val="en-US" w:eastAsia="zh-CN"/>
              </w:rPr>
            </w:pPr>
            <w:r>
              <w:rPr>
                <w:rFonts w:hint="eastAsia"/>
                <w:lang w:val="en-US" w:eastAsia="zh-CN"/>
              </w:rPr>
              <w:t>1</w:t>
            </w:r>
          </w:p>
        </w:tc>
        <w:tc>
          <w:tcPr>
            <w:tcW w:w="2184" w:type="dxa"/>
            <w:vAlign w:val="center"/>
          </w:tcPr>
          <w:p w14:paraId="3641C5FC">
            <w:pPr>
              <w:bidi w:val="0"/>
              <w:rPr>
                <w:rFonts w:hint="eastAsia"/>
                <w:lang w:val="en-US" w:eastAsia="zh-CN"/>
              </w:rPr>
            </w:pPr>
          </w:p>
        </w:tc>
        <w:tc>
          <w:tcPr>
            <w:tcW w:w="2184" w:type="dxa"/>
            <w:vAlign w:val="center"/>
          </w:tcPr>
          <w:p w14:paraId="342958C3">
            <w:pPr>
              <w:bidi w:val="0"/>
              <w:rPr>
                <w:rFonts w:hint="eastAsia"/>
                <w:lang w:val="en-US" w:eastAsia="zh-CN"/>
              </w:rPr>
            </w:pPr>
          </w:p>
        </w:tc>
        <w:tc>
          <w:tcPr>
            <w:tcW w:w="2184" w:type="dxa"/>
            <w:vAlign w:val="center"/>
          </w:tcPr>
          <w:p w14:paraId="06D66D12">
            <w:pPr>
              <w:bidi w:val="0"/>
              <w:rPr>
                <w:rFonts w:hint="eastAsia"/>
                <w:lang w:val="en-US" w:eastAsia="zh-CN"/>
              </w:rPr>
            </w:pPr>
          </w:p>
        </w:tc>
        <w:tc>
          <w:tcPr>
            <w:tcW w:w="2184" w:type="dxa"/>
            <w:vAlign w:val="center"/>
          </w:tcPr>
          <w:p w14:paraId="66359C69">
            <w:pPr>
              <w:bidi w:val="0"/>
              <w:rPr>
                <w:rFonts w:hint="eastAsia"/>
                <w:lang w:val="en-US" w:eastAsia="zh-CN"/>
              </w:rPr>
            </w:pPr>
          </w:p>
        </w:tc>
      </w:tr>
      <w:tr w14:paraId="1977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vAlign w:val="center"/>
          </w:tcPr>
          <w:p w14:paraId="1775EA6E">
            <w:pPr>
              <w:bidi w:val="0"/>
              <w:rPr>
                <w:rFonts w:hint="eastAsia"/>
                <w:lang w:val="en-US" w:eastAsia="zh-CN"/>
              </w:rPr>
            </w:pPr>
            <w:r>
              <w:rPr>
                <w:rFonts w:hint="eastAsia"/>
                <w:lang w:val="en-US" w:eastAsia="zh-CN"/>
              </w:rPr>
              <w:t>2</w:t>
            </w:r>
          </w:p>
        </w:tc>
        <w:tc>
          <w:tcPr>
            <w:tcW w:w="2184" w:type="dxa"/>
            <w:vAlign w:val="center"/>
          </w:tcPr>
          <w:p w14:paraId="115B7075">
            <w:pPr>
              <w:bidi w:val="0"/>
              <w:rPr>
                <w:rFonts w:hint="eastAsia"/>
                <w:lang w:val="en-US" w:eastAsia="zh-CN"/>
              </w:rPr>
            </w:pPr>
          </w:p>
        </w:tc>
        <w:tc>
          <w:tcPr>
            <w:tcW w:w="2184" w:type="dxa"/>
            <w:vAlign w:val="center"/>
          </w:tcPr>
          <w:p w14:paraId="70FF3578">
            <w:pPr>
              <w:bidi w:val="0"/>
              <w:rPr>
                <w:rFonts w:hint="eastAsia"/>
                <w:lang w:val="en-US" w:eastAsia="zh-CN"/>
              </w:rPr>
            </w:pPr>
          </w:p>
        </w:tc>
        <w:tc>
          <w:tcPr>
            <w:tcW w:w="2184" w:type="dxa"/>
            <w:vAlign w:val="center"/>
          </w:tcPr>
          <w:p w14:paraId="5DE7E555">
            <w:pPr>
              <w:bidi w:val="0"/>
              <w:rPr>
                <w:rFonts w:hint="eastAsia"/>
                <w:lang w:val="en-US" w:eastAsia="zh-CN"/>
              </w:rPr>
            </w:pPr>
          </w:p>
        </w:tc>
        <w:tc>
          <w:tcPr>
            <w:tcW w:w="2184" w:type="dxa"/>
            <w:vAlign w:val="center"/>
          </w:tcPr>
          <w:p w14:paraId="487D4AC9">
            <w:pPr>
              <w:bidi w:val="0"/>
              <w:rPr>
                <w:rFonts w:hint="eastAsia"/>
                <w:lang w:val="en-US" w:eastAsia="zh-CN"/>
              </w:rPr>
            </w:pPr>
          </w:p>
        </w:tc>
      </w:tr>
      <w:tr w14:paraId="6E88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vAlign w:val="center"/>
          </w:tcPr>
          <w:p w14:paraId="10D5A56D">
            <w:pPr>
              <w:bidi w:val="0"/>
              <w:rPr>
                <w:rFonts w:hint="eastAsia"/>
                <w:lang w:val="en-US" w:eastAsia="zh-CN"/>
              </w:rPr>
            </w:pPr>
            <w:r>
              <w:rPr>
                <w:rFonts w:hint="eastAsia"/>
                <w:lang w:val="en-US" w:eastAsia="zh-CN"/>
              </w:rPr>
              <w:t>3</w:t>
            </w:r>
          </w:p>
        </w:tc>
        <w:tc>
          <w:tcPr>
            <w:tcW w:w="2184" w:type="dxa"/>
            <w:vAlign w:val="center"/>
          </w:tcPr>
          <w:p w14:paraId="3C278D40">
            <w:pPr>
              <w:bidi w:val="0"/>
              <w:rPr>
                <w:rFonts w:hint="eastAsia"/>
                <w:lang w:val="en-US" w:eastAsia="zh-CN"/>
              </w:rPr>
            </w:pPr>
          </w:p>
        </w:tc>
        <w:tc>
          <w:tcPr>
            <w:tcW w:w="2184" w:type="dxa"/>
            <w:vAlign w:val="center"/>
          </w:tcPr>
          <w:p w14:paraId="20B553CF">
            <w:pPr>
              <w:bidi w:val="0"/>
              <w:rPr>
                <w:rFonts w:hint="eastAsia"/>
                <w:lang w:val="en-US" w:eastAsia="zh-CN"/>
              </w:rPr>
            </w:pPr>
          </w:p>
        </w:tc>
        <w:tc>
          <w:tcPr>
            <w:tcW w:w="2184" w:type="dxa"/>
            <w:vAlign w:val="center"/>
          </w:tcPr>
          <w:p w14:paraId="29EC6981">
            <w:pPr>
              <w:bidi w:val="0"/>
              <w:rPr>
                <w:rFonts w:hint="eastAsia"/>
                <w:lang w:val="en-US" w:eastAsia="zh-CN"/>
              </w:rPr>
            </w:pPr>
          </w:p>
        </w:tc>
        <w:tc>
          <w:tcPr>
            <w:tcW w:w="2184" w:type="dxa"/>
            <w:vAlign w:val="center"/>
          </w:tcPr>
          <w:p w14:paraId="184BBC27">
            <w:pPr>
              <w:bidi w:val="0"/>
              <w:rPr>
                <w:rFonts w:hint="eastAsia"/>
                <w:lang w:val="en-US" w:eastAsia="zh-CN"/>
              </w:rPr>
            </w:pPr>
          </w:p>
        </w:tc>
      </w:tr>
      <w:tr w14:paraId="79C7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vAlign w:val="center"/>
          </w:tcPr>
          <w:p w14:paraId="63B496B1">
            <w:pPr>
              <w:bidi w:val="0"/>
              <w:rPr>
                <w:rFonts w:hint="eastAsia"/>
                <w:lang w:val="en-US" w:eastAsia="zh-CN"/>
              </w:rPr>
            </w:pPr>
            <w:r>
              <w:rPr>
                <w:rFonts w:hint="eastAsia"/>
                <w:lang w:val="en-US" w:eastAsia="zh-CN"/>
              </w:rPr>
              <w:t>．．．</w:t>
            </w:r>
          </w:p>
        </w:tc>
        <w:tc>
          <w:tcPr>
            <w:tcW w:w="2184" w:type="dxa"/>
            <w:vAlign w:val="center"/>
          </w:tcPr>
          <w:p w14:paraId="764314CF">
            <w:pPr>
              <w:bidi w:val="0"/>
              <w:rPr>
                <w:rFonts w:hint="eastAsia"/>
                <w:lang w:val="en-US" w:eastAsia="zh-CN"/>
              </w:rPr>
            </w:pPr>
          </w:p>
        </w:tc>
        <w:tc>
          <w:tcPr>
            <w:tcW w:w="2184" w:type="dxa"/>
            <w:vAlign w:val="center"/>
          </w:tcPr>
          <w:p w14:paraId="7896E99A">
            <w:pPr>
              <w:bidi w:val="0"/>
              <w:rPr>
                <w:rFonts w:hint="eastAsia"/>
                <w:lang w:val="en-US" w:eastAsia="zh-CN"/>
              </w:rPr>
            </w:pPr>
          </w:p>
        </w:tc>
        <w:tc>
          <w:tcPr>
            <w:tcW w:w="2184" w:type="dxa"/>
            <w:vAlign w:val="center"/>
          </w:tcPr>
          <w:p w14:paraId="0AA4BE07">
            <w:pPr>
              <w:bidi w:val="0"/>
              <w:rPr>
                <w:rFonts w:hint="eastAsia"/>
                <w:lang w:val="en-US" w:eastAsia="zh-CN"/>
              </w:rPr>
            </w:pPr>
          </w:p>
        </w:tc>
        <w:tc>
          <w:tcPr>
            <w:tcW w:w="2184" w:type="dxa"/>
            <w:vAlign w:val="center"/>
          </w:tcPr>
          <w:p w14:paraId="4B64AEA3">
            <w:pPr>
              <w:bidi w:val="0"/>
              <w:rPr>
                <w:rFonts w:hint="eastAsia"/>
                <w:lang w:val="en-US" w:eastAsia="zh-CN"/>
              </w:rPr>
            </w:pPr>
          </w:p>
        </w:tc>
      </w:tr>
    </w:tbl>
    <w:p w14:paraId="7BCF8EBC">
      <w:pPr>
        <w:spacing w:line="480" w:lineRule="auto"/>
        <w:rPr>
          <w:rFonts w:hint="eastAsia" w:ascii="宋体" w:hAnsi="宋体" w:cs="宋体"/>
          <w:b/>
          <w:bCs/>
          <w:sz w:val="24"/>
        </w:rPr>
      </w:pPr>
    </w:p>
    <w:p w14:paraId="044D73F6">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0ADAC4CB">
      <w:pPr>
        <w:spacing w:line="480" w:lineRule="auto"/>
        <w:rPr>
          <w:rFonts w:hint="eastAsia" w:ascii="宋体" w:hAnsi="宋体" w:cs="宋体"/>
          <w:sz w:val="24"/>
        </w:rPr>
      </w:pPr>
    </w:p>
    <w:p w14:paraId="282C3DFB">
      <w:pPr>
        <w:spacing w:line="480" w:lineRule="auto"/>
        <w:jc w:val="right"/>
        <w:rPr>
          <w:rFonts w:hint="eastAsia" w:ascii="宋体" w:hAnsi="宋体" w:cs="宋体"/>
          <w:sz w:val="24"/>
        </w:rPr>
      </w:pPr>
    </w:p>
    <w:p w14:paraId="1DF079E9">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CC17BB8">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4205C868">
      <w:pPr>
        <w:spacing w:line="480" w:lineRule="auto"/>
        <w:jc w:val="right"/>
        <w:rPr>
          <w:rFonts w:hint="eastAsia" w:ascii="宋体" w:hAnsi="宋体" w:cs="宋体"/>
          <w:sz w:val="24"/>
        </w:rPr>
      </w:pPr>
      <w:r>
        <w:rPr>
          <w:rFonts w:hint="eastAsia" w:ascii="宋体" w:hAnsi="宋体" w:cs="宋体"/>
          <w:sz w:val="24"/>
        </w:rPr>
        <w:t>日期：   年    月    日</w:t>
      </w:r>
    </w:p>
    <w:p w14:paraId="24B4ADCD">
      <w:pPr>
        <w:bidi w:val="0"/>
        <w:rPr>
          <w:rFonts w:hint="eastAsia"/>
        </w:rPr>
      </w:pPr>
    </w:p>
    <w:p w14:paraId="34D0C3C5">
      <w:pPr>
        <w:rPr>
          <w:rFonts w:hint="eastAsia" w:ascii="宋体" w:hAnsi="宋体" w:cs="宋体"/>
          <w:b/>
          <w:bCs/>
          <w:sz w:val="24"/>
        </w:rPr>
      </w:pPr>
    </w:p>
    <w:p w14:paraId="5075E226">
      <w:pPr>
        <w:pStyle w:val="40"/>
        <w:rPr>
          <w:rFonts w:hint="eastAsia" w:hAnsi="宋体" w:cs="宋体"/>
          <w:sz w:val="24"/>
          <w:szCs w:val="24"/>
        </w:rPr>
      </w:pPr>
    </w:p>
    <w:p w14:paraId="4CD21C70">
      <w:pPr>
        <w:pStyle w:val="3"/>
        <w:bidi w:val="0"/>
        <w:rPr>
          <w:rFonts w:hint="eastAsia"/>
        </w:rPr>
      </w:pPr>
      <w:bookmarkStart w:id="70" w:name="_Toc10188"/>
      <w:r>
        <w:rPr>
          <w:rFonts w:hint="eastAsia"/>
        </w:rPr>
        <w:t>6、商务条款响应/偏离表</w:t>
      </w:r>
      <w:bookmarkEnd w:id="70"/>
    </w:p>
    <w:p w14:paraId="6C1091E0">
      <w:pPr>
        <w:pStyle w:val="8"/>
        <w:rPr>
          <w:rFonts w:hint="eastAsia" w:ascii="宋体" w:hAnsi="宋体" w:cs="宋体"/>
          <w:sz w:val="24"/>
        </w:rPr>
      </w:pPr>
    </w:p>
    <w:p w14:paraId="1564A861">
      <w:pPr>
        <w:ind w:firstLine="480" w:firstLineChars="200"/>
        <w:jc w:val="left"/>
        <w:rPr>
          <w:rFonts w:hint="eastAsia" w:ascii="宋体" w:hAnsi="宋体" w:cs="宋体"/>
          <w:b/>
          <w:bCs/>
          <w:sz w:val="24"/>
        </w:rPr>
      </w:pPr>
      <w:r>
        <w:rPr>
          <w:rFonts w:hint="eastAsia" w:ascii="宋体" w:hAnsi="宋体" w:cs="宋体"/>
          <w:sz w:val="24"/>
        </w:rPr>
        <w:t>项目名称：                                    项目编号：</w:t>
      </w:r>
    </w:p>
    <w:p w14:paraId="29A22816">
      <w:pPr>
        <w:rPr>
          <w:rFonts w:hint="eastAsia" w:ascii="宋体" w:hAnsi="宋体" w:cs="宋体"/>
          <w:sz w:val="24"/>
        </w:rPr>
      </w:pPr>
    </w:p>
    <w:tbl>
      <w:tblPr>
        <w:tblStyle w:val="21"/>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57D4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vAlign w:val="center"/>
          </w:tcPr>
          <w:p w14:paraId="0E87D381">
            <w:pPr>
              <w:jc w:val="center"/>
              <w:rPr>
                <w:rFonts w:hint="eastAsia" w:ascii="宋体" w:hAnsi="宋体" w:cs="宋体"/>
                <w:sz w:val="24"/>
              </w:rPr>
            </w:pPr>
            <w:r>
              <w:rPr>
                <w:rFonts w:hint="eastAsia" w:ascii="宋体" w:hAnsi="宋体" w:cs="宋体"/>
                <w:sz w:val="24"/>
              </w:rPr>
              <w:t>序号</w:t>
            </w:r>
          </w:p>
        </w:tc>
        <w:tc>
          <w:tcPr>
            <w:tcW w:w="2600" w:type="dxa"/>
            <w:vAlign w:val="center"/>
          </w:tcPr>
          <w:p w14:paraId="0873298B">
            <w:pPr>
              <w:jc w:val="center"/>
              <w:rPr>
                <w:rFonts w:hint="eastAsia" w:ascii="宋体" w:hAnsi="宋体" w:cs="宋体"/>
                <w:sz w:val="24"/>
              </w:rPr>
            </w:pPr>
            <w:r>
              <w:rPr>
                <w:rFonts w:hint="eastAsia" w:ascii="宋体" w:hAnsi="宋体" w:cs="宋体"/>
                <w:sz w:val="24"/>
              </w:rPr>
              <w:t>比选文件的商务条款</w:t>
            </w:r>
          </w:p>
        </w:tc>
        <w:tc>
          <w:tcPr>
            <w:tcW w:w="2633" w:type="dxa"/>
            <w:vAlign w:val="center"/>
          </w:tcPr>
          <w:p w14:paraId="4528CD66">
            <w:pPr>
              <w:jc w:val="center"/>
              <w:rPr>
                <w:rFonts w:hint="eastAsia" w:ascii="宋体" w:hAnsi="宋体" w:cs="宋体"/>
                <w:sz w:val="24"/>
              </w:rPr>
            </w:pPr>
            <w:r>
              <w:rPr>
                <w:rFonts w:hint="eastAsia" w:ascii="宋体" w:hAnsi="宋体" w:cs="宋体"/>
                <w:sz w:val="24"/>
              </w:rPr>
              <w:t>参选文件的商务条款</w:t>
            </w:r>
          </w:p>
        </w:tc>
        <w:tc>
          <w:tcPr>
            <w:tcW w:w="1450" w:type="dxa"/>
            <w:vAlign w:val="center"/>
          </w:tcPr>
          <w:p w14:paraId="17A0CAF2">
            <w:pPr>
              <w:jc w:val="center"/>
              <w:rPr>
                <w:rFonts w:hint="eastAsia" w:ascii="宋体" w:hAnsi="宋体" w:cs="宋体"/>
                <w:sz w:val="24"/>
              </w:rPr>
            </w:pPr>
            <w:r>
              <w:rPr>
                <w:rFonts w:hint="eastAsia" w:ascii="宋体" w:hAnsi="宋体" w:cs="宋体"/>
                <w:sz w:val="24"/>
              </w:rPr>
              <w:t>响应/偏离</w:t>
            </w:r>
          </w:p>
        </w:tc>
        <w:tc>
          <w:tcPr>
            <w:tcW w:w="1666" w:type="dxa"/>
            <w:vAlign w:val="center"/>
          </w:tcPr>
          <w:p w14:paraId="6CF1EA06">
            <w:pPr>
              <w:jc w:val="center"/>
              <w:rPr>
                <w:rFonts w:hint="eastAsia" w:ascii="宋体" w:hAnsi="宋体" w:cs="宋体"/>
                <w:sz w:val="24"/>
              </w:rPr>
            </w:pPr>
            <w:r>
              <w:rPr>
                <w:rFonts w:hint="eastAsia" w:ascii="宋体" w:hAnsi="宋体" w:cs="宋体"/>
                <w:sz w:val="24"/>
              </w:rPr>
              <w:t>说明</w:t>
            </w:r>
          </w:p>
        </w:tc>
      </w:tr>
      <w:tr w14:paraId="17D3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vAlign w:val="center"/>
          </w:tcPr>
          <w:p w14:paraId="2998309E">
            <w:pPr>
              <w:spacing w:line="500" w:lineRule="exact"/>
              <w:jc w:val="center"/>
              <w:rPr>
                <w:rFonts w:hint="eastAsia" w:ascii="宋体" w:hAnsi="宋体" w:cs="宋体"/>
                <w:sz w:val="24"/>
              </w:rPr>
            </w:pPr>
            <w:r>
              <w:rPr>
                <w:rFonts w:hint="eastAsia" w:ascii="宋体" w:hAnsi="宋体" w:cs="宋体"/>
                <w:sz w:val="24"/>
              </w:rPr>
              <w:t>1</w:t>
            </w:r>
          </w:p>
        </w:tc>
        <w:tc>
          <w:tcPr>
            <w:tcW w:w="2600" w:type="dxa"/>
            <w:vAlign w:val="center"/>
          </w:tcPr>
          <w:p w14:paraId="679B07C7">
            <w:pPr>
              <w:spacing w:line="500" w:lineRule="exact"/>
              <w:jc w:val="center"/>
              <w:rPr>
                <w:rFonts w:hint="eastAsia" w:ascii="宋体" w:hAnsi="宋体" w:cs="宋体"/>
                <w:sz w:val="24"/>
              </w:rPr>
            </w:pPr>
          </w:p>
        </w:tc>
        <w:tc>
          <w:tcPr>
            <w:tcW w:w="2633" w:type="dxa"/>
            <w:vAlign w:val="center"/>
          </w:tcPr>
          <w:p w14:paraId="1AA36EED">
            <w:pPr>
              <w:spacing w:line="500" w:lineRule="exact"/>
              <w:jc w:val="center"/>
              <w:rPr>
                <w:rFonts w:hint="eastAsia" w:ascii="宋体" w:hAnsi="宋体" w:cs="宋体"/>
                <w:sz w:val="24"/>
              </w:rPr>
            </w:pPr>
          </w:p>
        </w:tc>
        <w:tc>
          <w:tcPr>
            <w:tcW w:w="1450" w:type="dxa"/>
            <w:vAlign w:val="center"/>
          </w:tcPr>
          <w:p w14:paraId="403FCA28">
            <w:pPr>
              <w:spacing w:line="500" w:lineRule="exact"/>
              <w:jc w:val="center"/>
              <w:rPr>
                <w:rFonts w:hint="eastAsia" w:ascii="宋体" w:hAnsi="宋体" w:cs="宋体"/>
                <w:sz w:val="24"/>
              </w:rPr>
            </w:pPr>
          </w:p>
        </w:tc>
        <w:tc>
          <w:tcPr>
            <w:tcW w:w="1666" w:type="dxa"/>
            <w:vAlign w:val="center"/>
          </w:tcPr>
          <w:p w14:paraId="67EA73B2">
            <w:pPr>
              <w:spacing w:line="500" w:lineRule="exact"/>
              <w:jc w:val="center"/>
              <w:rPr>
                <w:rFonts w:hint="eastAsia" w:ascii="宋体" w:hAnsi="宋体" w:cs="宋体"/>
                <w:sz w:val="24"/>
              </w:rPr>
            </w:pPr>
          </w:p>
        </w:tc>
      </w:tr>
      <w:tr w14:paraId="0888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vAlign w:val="center"/>
          </w:tcPr>
          <w:p w14:paraId="3A7736C0">
            <w:pPr>
              <w:spacing w:line="500" w:lineRule="exact"/>
              <w:jc w:val="center"/>
              <w:rPr>
                <w:rFonts w:hint="eastAsia" w:ascii="宋体" w:hAnsi="宋体" w:cs="宋体"/>
                <w:sz w:val="24"/>
              </w:rPr>
            </w:pPr>
            <w:r>
              <w:rPr>
                <w:rFonts w:hint="eastAsia" w:ascii="宋体" w:hAnsi="宋体" w:cs="宋体"/>
                <w:sz w:val="24"/>
              </w:rPr>
              <w:t>2</w:t>
            </w:r>
          </w:p>
        </w:tc>
        <w:tc>
          <w:tcPr>
            <w:tcW w:w="2600" w:type="dxa"/>
            <w:vAlign w:val="center"/>
          </w:tcPr>
          <w:p w14:paraId="12E38679">
            <w:pPr>
              <w:spacing w:line="500" w:lineRule="exact"/>
              <w:jc w:val="center"/>
              <w:rPr>
                <w:rFonts w:hint="eastAsia" w:ascii="宋体" w:hAnsi="宋体" w:cs="宋体"/>
                <w:sz w:val="24"/>
              </w:rPr>
            </w:pPr>
          </w:p>
        </w:tc>
        <w:tc>
          <w:tcPr>
            <w:tcW w:w="2633" w:type="dxa"/>
            <w:vAlign w:val="center"/>
          </w:tcPr>
          <w:p w14:paraId="3E6D2DBB">
            <w:pPr>
              <w:spacing w:line="500" w:lineRule="exact"/>
              <w:jc w:val="center"/>
              <w:rPr>
                <w:rFonts w:hint="eastAsia" w:ascii="宋体" w:hAnsi="宋体" w:cs="宋体"/>
                <w:sz w:val="24"/>
              </w:rPr>
            </w:pPr>
          </w:p>
        </w:tc>
        <w:tc>
          <w:tcPr>
            <w:tcW w:w="1450" w:type="dxa"/>
            <w:vAlign w:val="center"/>
          </w:tcPr>
          <w:p w14:paraId="17368FD5">
            <w:pPr>
              <w:spacing w:line="500" w:lineRule="exact"/>
              <w:jc w:val="center"/>
              <w:rPr>
                <w:rFonts w:hint="eastAsia" w:ascii="宋体" w:hAnsi="宋体" w:cs="宋体"/>
                <w:sz w:val="24"/>
              </w:rPr>
            </w:pPr>
          </w:p>
        </w:tc>
        <w:tc>
          <w:tcPr>
            <w:tcW w:w="1666" w:type="dxa"/>
            <w:vAlign w:val="center"/>
          </w:tcPr>
          <w:p w14:paraId="401207CC">
            <w:pPr>
              <w:spacing w:line="500" w:lineRule="exact"/>
              <w:jc w:val="center"/>
              <w:rPr>
                <w:rFonts w:hint="eastAsia" w:ascii="宋体" w:hAnsi="宋体" w:cs="宋体"/>
                <w:sz w:val="24"/>
              </w:rPr>
            </w:pPr>
          </w:p>
        </w:tc>
      </w:tr>
      <w:tr w14:paraId="269F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vAlign w:val="center"/>
          </w:tcPr>
          <w:p w14:paraId="0EFFBB50">
            <w:pPr>
              <w:spacing w:line="500" w:lineRule="exact"/>
              <w:jc w:val="center"/>
              <w:rPr>
                <w:rFonts w:hint="eastAsia" w:ascii="宋体" w:hAnsi="宋体" w:cs="宋体"/>
                <w:sz w:val="24"/>
              </w:rPr>
            </w:pPr>
            <w:r>
              <w:rPr>
                <w:rFonts w:hint="eastAsia" w:ascii="宋体" w:hAnsi="宋体" w:cs="宋体"/>
                <w:sz w:val="24"/>
              </w:rPr>
              <w:t>3</w:t>
            </w:r>
          </w:p>
        </w:tc>
        <w:tc>
          <w:tcPr>
            <w:tcW w:w="2600" w:type="dxa"/>
            <w:vAlign w:val="center"/>
          </w:tcPr>
          <w:p w14:paraId="37273E17">
            <w:pPr>
              <w:spacing w:line="500" w:lineRule="exact"/>
              <w:jc w:val="center"/>
              <w:rPr>
                <w:rFonts w:hint="eastAsia" w:ascii="宋体" w:hAnsi="宋体" w:cs="宋体"/>
                <w:sz w:val="24"/>
              </w:rPr>
            </w:pPr>
          </w:p>
        </w:tc>
        <w:tc>
          <w:tcPr>
            <w:tcW w:w="2633" w:type="dxa"/>
            <w:vAlign w:val="center"/>
          </w:tcPr>
          <w:p w14:paraId="7AD4C0E2">
            <w:pPr>
              <w:spacing w:line="500" w:lineRule="exact"/>
              <w:jc w:val="center"/>
              <w:rPr>
                <w:rFonts w:hint="eastAsia" w:ascii="宋体" w:hAnsi="宋体" w:cs="宋体"/>
                <w:sz w:val="24"/>
              </w:rPr>
            </w:pPr>
          </w:p>
        </w:tc>
        <w:tc>
          <w:tcPr>
            <w:tcW w:w="1450" w:type="dxa"/>
            <w:vAlign w:val="center"/>
          </w:tcPr>
          <w:p w14:paraId="5B4D2610">
            <w:pPr>
              <w:spacing w:line="500" w:lineRule="exact"/>
              <w:jc w:val="center"/>
              <w:rPr>
                <w:rFonts w:hint="eastAsia" w:ascii="宋体" w:hAnsi="宋体" w:cs="宋体"/>
                <w:sz w:val="24"/>
              </w:rPr>
            </w:pPr>
          </w:p>
        </w:tc>
        <w:tc>
          <w:tcPr>
            <w:tcW w:w="1666" w:type="dxa"/>
            <w:vAlign w:val="center"/>
          </w:tcPr>
          <w:p w14:paraId="08C53909">
            <w:pPr>
              <w:spacing w:line="500" w:lineRule="exact"/>
              <w:jc w:val="center"/>
              <w:rPr>
                <w:rFonts w:hint="eastAsia" w:ascii="宋体" w:hAnsi="宋体" w:cs="宋体"/>
                <w:sz w:val="24"/>
              </w:rPr>
            </w:pPr>
          </w:p>
        </w:tc>
      </w:tr>
      <w:tr w14:paraId="2E8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vAlign w:val="center"/>
          </w:tcPr>
          <w:p w14:paraId="736F7929">
            <w:pPr>
              <w:spacing w:line="500" w:lineRule="exact"/>
              <w:jc w:val="center"/>
              <w:rPr>
                <w:rFonts w:ascii="宋体" w:hAnsi="宋体" w:cs="宋体"/>
                <w:sz w:val="24"/>
              </w:rPr>
            </w:pPr>
            <w:r>
              <w:rPr>
                <w:rFonts w:hint="eastAsia" w:ascii="宋体" w:hAnsi="宋体" w:cs="宋体"/>
                <w:sz w:val="24"/>
              </w:rPr>
              <w:t>...</w:t>
            </w:r>
          </w:p>
        </w:tc>
        <w:tc>
          <w:tcPr>
            <w:tcW w:w="2600" w:type="dxa"/>
            <w:vAlign w:val="center"/>
          </w:tcPr>
          <w:p w14:paraId="755A9785">
            <w:pPr>
              <w:spacing w:line="500" w:lineRule="exact"/>
              <w:jc w:val="center"/>
              <w:rPr>
                <w:rFonts w:hint="eastAsia" w:ascii="宋体" w:hAnsi="宋体" w:cs="宋体"/>
                <w:sz w:val="24"/>
              </w:rPr>
            </w:pPr>
          </w:p>
        </w:tc>
        <w:tc>
          <w:tcPr>
            <w:tcW w:w="2633" w:type="dxa"/>
            <w:vAlign w:val="center"/>
          </w:tcPr>
          <w:p w14:paraId="4AF65419">
            <w:pPr>
              <w:spacing w:line="500" w:lineRule="exact"/>
              <w:jc w:val="center"/>
              <w:rPr>
                <w:rFonts w:hint="eastAsia" w:ascii="宋体" w:hAnsi="宋体" w:cs="宋体"/>
                <w:sz w:val="24"/>
              </w:rPr>
            </w:pPr>
          </w:p>
        </w:tc>
        <w:tc>
          <w:tcPr>
            <w:tcW w:w="1450" w:type="dxa"/>
            <w:vAlign w:val="center"/>
          </w:tcPr>
          <w:p w14:paraId="4FE85954">
            <w:pPr>
              <w:spacing w:line="500" w:lineRule="exact"/>
              <w:jc w:val="center"/>
              <w:rPr>
                <w:rFonts w:hint="eastAsia" w:ascii="宋体" w:hAnsi="宋体" w:cs="宋体"/>
                <w:sz w:val="24"/>
              </w:rPr>
            </w:pPr>
          </w:p>
        </w:tc>
        <w:tc>
          <w:tcPr>
            <w:tcW w:w="1666" w:type="dxa"/>
            <w:vAlign w:val="center"/>
          </w:tcPr>
          <w:p w14:paraId="75E5AF99">
            <w:pPr>
              <w:spacing w:line="500" w:lineRule="exact"/>
              <w:jc w:val="center"/>
              <w:rPr>
                <w:rFonts w:hint="eastAsia" w:ascii="宋体" w:hAnsi="宋体" w:cs="宋体"/>
                <w:sz w:val="24"/>
              </w:rPr>
            </w:pPr>
          </w:p>
        </w:tc>
      </w:tr>
    </w:tbl>
    <w:p w14:paraId="2CCEBD4A">
      <w:pPr>
        <w:spacing w:line="480" w:lineRule="auto"/>
        <w:rPr>
          <w:rFonts w:hint="eastAsia" w:ascii="宋体" w:hAnsi="宋体" w:cs="宋体"/>
          <w:b/>
          <w:bCs/>
          <w:szCs w:val="21"/>
        </w:rPr>
      </w:pPr>
    </w:p>
    <w:p w14:paraId="151C5350">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38B64871">
      <w:pPr>
        <w:pStyle w:val="40"/>
        <w:rPr>
          <w:rFonts w:hint="eastAsia" w:hAnsi="宋体" w:cs="宋体"/>
          <w:sz w:val="24"/>
          <w:szCs w:val="24"/>
        </w:rPr>
      </w:pPr>
    </w:p>
    <w:p w14:paraId="0DD9F74D">
      <w:pPr>
        <w:pStyle w:val="40"/>
        <w:rPr>
          <w:rFonts w:hint="eastAsia" w:hAnsi="宋体" w:cs="宋体"/>
          <w:sz w:val="24"/>
          <w:szCs w:val="24"/>
        </w:rPr>
      </w:pPr>
    </w:p>
    <w:p w14:paraId="6728346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29047E9">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7636920C">
      <w:pPr>
        <w:spacing w:line="480" w:lineRule="auto"/>
        <w:jc w:val="right"/>
        <w:rPr>
          <w:rFonts w:hint="eastAsia" w:ascii="宋体" w:hAnsi="宋体" w:cs="宋体"/>
          <w:sz w:val="24"/>
        </w:rPr>
      </w:pPr>
      <w:r>
        <w:rPr>
          <w:rFonts w:hint="eastAsia" w:ascii="宋体" w:hAnsi="宋体" w:cs="宋体"/>
          <w:sz w:val="24"/>
        </w:rPr>
        <w:t>日期：   年    月    日</w:t>
      </w:r>
    </w:p>
    <w:p w14:paraId="79545E22">
      <w:pPr>
        <w:pStyle w:val="3"/>
        <w:bidi w:val="0"/>
        <w:rPr>
          <w:rFonts w:hint="eastAsia"/>
        </w:rPr>
      </w:pPr>
      <w:bookmarkStart w:id="71" w:name="_Toc30049"/>
      <w:r>
        <w:rPr>
          <w:rFonts w:hint="eastAsia"/>
        </w:rPr>
        <w:t>7、资格证明文件</w:t>
      </w:r>
      <w:bookmarkEnd w:id="71"/>
    </w:p>
    <w:p w14:paraId="530BEFEC">
      <w:pPr>
        <w:ind w:firstLine="480" w:firstLineChars="200"/>
        <w:jc w:val="left"/>
        <w:rPr>
          <w:rFonts w:hint="eastAsia" w:ascii="宋体" w:hAnsi="宋体" w:cs="宋体"/>
          <w:sz w:val="24"/>
        </w:rPr>
      </w:pPr>
    </w:p>
    <w:p w14:paraId="597EFB9F">
      <w:pPr>
        <w:spacing w:line="360" w:lineRule="auto"/>
        <w:ind w:firstLine="480" w:firstLineChars="200"/>
        <w:jc w:val="left"/>
        <w:rPr>
          <w:rFonts w:hint="eastAsia" w:ascii="宋体" w:hAnsi="宋体" w:cs="宋体"/>
          <w:sz w:val="24"/>
        </w:rPr>
      </w:pPr>
      <w:r>
        <w:rPr>
          <w:rFonts w:hint="eastAsia" w:ascii="宋体" w:hAnsi="宋体" w:cs="宋体"/>
          <w:sz w:val="24"/>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350D9DCD">
      <w:pPr>
        <w:jc w:val="left"/>
        <w:rPr>
          <w:rFonts w:hint="eastAsia" w:ascii="宋体" w:hAnsi="宋体" w:cs="宋体"/>
          <w:sz w:val="24"/>
        </w:rPr>
      </w:pPr>
    </w:p>
    <w:p w14:paraId="400BD00A">
      <w:pPr>
        <w:spacing w:line="360" w:lineRule="auto"/>
        <w:jc w:val="left"/>
        <w:rPr>
          <w:rFonts w:hint="eastAsia" w:ascii="宋体" w:hAnsi="宋体" w:cs="宋体"/>
          <w:sz w:val="24"/>
        </w:rPr>
      </w:pPr>
      <w:r>
        <w:rPr>
          <w:rFonts w:hint="eastAsia" w:ascii="宋体" w:hAnsi="宋体" w:cs="宋体"/>
          <w:sz w:val="24"/>
        </w:rPr>
        <w:t xml:space="preserve">7.1 </w:t>
      </w:r>
      <w:r>
        <w:rPr>
          <w:rFonts w:hint="eastAsia" w:ascii="宋体" w:hAnsi="宋体" w:cs="宋体"/>
          <w:sz w:val="24"/>
          <w:lang w:eastAsia="zh-CN"/>
        </w:rPr>
        <w:t>具有独立承担民事责任的法人或其他组织</w:t>
      </w:r>
      <w:r>
        <w:rPr>
          <w:rFonts w:hint="eastAsia" w:ascii="宋体" w:hAnsi="宋体" w:cs="宋体"/>
          <w:sz w:val="24"/>
        </w:rPr>
        <w:t>；</w:t>
      </w:r>
    </w:p>
    <w:p w14:paraId="4EBDDF35">
      <w:pPr>
        <w:spacing w:line="360" w:lineRule="auto"/>
        <w:jc w:val="left"/>
        <w:rPr>
          <w:rFonts w:hint="eastAsia" w:ascii="宋体" w:hAnsi="宋体" w:cs="宋体"/>
          <w:sz w:val="24"/>
        </w:rPr>
      </w:pPr>
      <w:r>
        <w:rPr>
          <w:rFonts w:hint="eastAsia" w:ascii="宋体" w:hAnsi="宋体" w:cs="宋体"/>
          <w:sz w:val="24"/>
        </w:rPr>
        <w:t>7.2 具有良好的商业信誉和健全的财务会计制度；</w:t>
      </w:r>
    </w:p>
    <w:p w14:paraId="5F1652D1">
      <w:pPr>
        <w:spacing w:line="360" w:lineRule="auto"/>
        <w:jc w:val="left"/>
        <w:rPr>
          <w:rFonts w:hint="eastAsia" w:ascii="宋体" w:hAnsi="宋体" w:cs="宋体"/>
          <w:sz w:val="24"/>
        </w:rPr>
      </w:pPr>
      <w:r>
        <w:rPr>
          <w:rFonts w:hint="eastAsia" w:ascii="宋体" w:hAnsi="宋体" w:cs="宋体"/>
          <w:sz w:val="24"/>
        </w:rPr>
        <w:t>7.3 具有履行合同所必需的设备和专业技术能力；</w:t>
      </w:r>
    </w:p>
    <w:p w14:paraId="66C0437E">
      <w:pPr>
        <w:spacing w:line="360" w:lineRule="auto"/>
        <w:jc w:val="left"/>
        <w:rPr>
          <w:rFonts w:hint="eastAsia" w:ascii="宋体" w:hAnsi="宋体" w:cs="宋体"/>
          <w:sz w:val="24"/>
        </w:rPr>
      </w:pPr>
      <w:r>
        <w:rPr>
          <w:rFonts w:hint="eastAsia" w:ascii="宋体" w:hAnsi="宋体" w:cs="宋体"/>
          <w:sz w:val="24"/>
        </w:rPr>
        <w:t>7.4 有依法缴纳税收和社会保障资金的良好记录；</w:t>
      </w:r>
    </w:p>
    <w:p w14:paraId="251AB9CC">
      <w:pPr>
        <w:spacing w:line="360" w:lineRule="auto"/>
        <w:jc w:val="left"/>
        <w:rPr>
          <w:rFonts w:hint="eastAsia" w:ascii="宋体" w:hAnsi="宋体" w:cs="宋体"/>
          <w:sz w:val="24"/>
        </w:rPr>
      </w:pPr>
      <w:r>
        <w:rPr>
          <w:rFonts w:hint="eastAsia" w:ascii="宋体" w:hAnsi="宋体" w:cs="宋体"/>
          <w:sz w:val="24"/>
        </w:rPr>
        <w:t>7.5 参加比选活动前三年内，在经营活动中没有重大违法记录；</w:t>
      </w:r>
    </w:p>
    <w:p w14:paraId="5C68C98E">
      <w:pPr>
        <w:spacing w:line="360" w:lineRule="auto"/>
        <w:jc w:val="left"/>
        <w:rPr>
          <w:rFonts w:hint="eastAsia" w:ascii="宋体" w:hAnsi="宋体" w:cs="宋体"/>
        </w:rPr>
      </w:pPr>
      <w:r>
        <w:rPr>
          <w:rFonts w:hint="eastAsia" w:ascii="宋体" w:hAnsi="宋体" w:cs="宋体"/>
          <w:sz w:val="24"/>
        </w:rPr>
        <w:t>7.6比选保证金缴纳情况（该项网上查询打印纸质材料加盖公章可作原件使用）；</w:t>
      </w:r>
    </w:p>
    <w:p w14:paraId="709911A5">
      <w:pPr>
        <w:spacing w:line="360" w:lineRule="auto"/>
        <w:jc w:val="left"/>
        <w:rPr>
          <w:rFonts w:hint="eastAsia" w:ascii="宋体" w:hAnsi="宋体" w:cs="宋体"/>
          <w:sz w:val="24"/>
        </w:rPr>
      </w:pPr>
      <w:r>
        <w:rPr>
          <w:rFonts w:hint="eastAsia" w:ascii="宋体" w:hAnsi="宋体" w:cs="宋体"/>
          <w:sz w:val="24"/>
        </w:rPr>
        <w:t>7.7 法律、行政法规规定的其他条件：</w:t>
      </w:r>
    </w:p>
    <w:p w14:paraId="0CC39194">
      <w:pPr>
        <w:spacing w:line="360" w:lineRule="auto"/>
        <w:jc w:val="left"/>
        <w:rPr>
          <w:rFonts w:hint="eastAsia" w:ascii="宋体" w:hAnsi="宋体" w:cs="宋体"/>
          <w:sz w:val="24"/>
        </w:rPr>
      </w:pPr>
      <w:r>
        <w:rPr>
          <w:rFonts w:hint="eastAsia" w:ascii="宋体" w:hAnsi="宋体" w:cs="宋体"/>
          <w:sz w:val="24"/>
        </w:rPr>
        <w:t>7.7.1提供法定代表人授权委托书（或法定代表人证明资料）原件及被授权人（或法定代表人）身份证；</w:t>
      </w:r>
    </w:p>
    <w:p w14:paraId="013F6984">
      <w:pPr>
        <w:spacing w:line="360" w:lineRule="auto"/>
        <w:jc w:val="left"/>
        <w:rPr>
          <w:rFonts w:hint="eastAsia" w:ascii="宋体" w:hAnsi="宋体" w:cs="宋体"/>
          <w:sz w:val="24"/>
        </w:rPr>
      </w:pPr>
      <w:r>
        <w:rPr>
          <w:rFonts w:hint="eastAsia" w:ascii="宋体" w:hAnsi="宋体" w:cs="宋体"/>
          <w:sz w:val="24"/>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4667332B">
      <w:pPr>
        <w:spacing w:line="360" w:lineRule="auto"/>
        <w:jc w:val="left"/>
        <w:rPr>
          <w:rFonts w:hint="eastAsia" w:ascii="宋体" w:hAnsi="宋体" w:cs="宋体"/>
          <w:sz w:val="24"/>
        </w:rPr>
      </w:pPr>
      <w:r>
        <w:rPr>
          <w:rFonts w:hint="eastAsia" w:ascii="宋体" w:hAnsi="宋体" w:cs="宋体"/>
          <w:sz w:val="24"/>
        </w:rPr>
        <w:t>7.7.3单位负责人为同一人或者存在直接控股、管理关系的不同参选人，不得参加同一合同项下的比选活动；</w:t>
      </w:r>
    </w:p>
    <w:p w14:paraId="7B38A9B1">
      <w:pPr>
        <w:spacing w:line="360" w:lineRule="auto"/>
        <w:jc w:val="left"/>
        <w:rPr>
          <w:rFonts w:hint="eastAsia" w:ascii="宋体" w:hAnsi="宋体" w:cs="宋体"/>
          <w:sz w:val="24"/>
        </w:rPr>
      </w:pPr>
      <w:r>
        <w:rPr>
          <w:rFonts w:hint="eastAsia" w:ascii="宋体" w:hAnsi="宋体" w:cs="宋体"/>
          <w:sz w:val="24"/>
        </w:rPr>
        <w:t>7.7.4本项目不接受联合体参选。</w:t>
      </w:r>
    </w:p>
    <w:p w14:paraId="4E4CB57B">
      <w:pPr>
        <w:pStyle w:val="19"/>
        <w:rPr>
          <w:rFonts w:hint="eastAsia" w:ascii="宋体" w:hAnsi="宋体" w:cs="宋体"/>
        </w:rPr>
      </w:pPr>
    </w:p>
    <w:p w14:paraId="3DC99150">
      <w:pPr>
        <w:jc w:val="center"/>
        <w:rPr>
          <w:rFonts w:hint="eastAsia" w:ascii="宋体" w:hAnsi="宋体" w:cs="宋体"/>
          <w:sz w:val="24"/>
        </w:rPr>
      </w:pPr>
    </w:p>
    <w:p w14:paraId="7D35493A">
      <w:pPr>
        <w:bidi w:val="0"/>
        <w:rPr>
          <w:rFonts w:hint="eastAsia"/>
        </w:rPr>
      </w:pPr>
    </w:p>
    <w:p w14:paraId="57E602A2">
      <w:pPr>
        <w:jc w:val="center"/>
        <w:rPr>
          <w:rFonts w:hint="eastAsia" w:ascii="宋体" w:hAnsi="宋体" w:cs="宋体"/>
          <w:sz w:val="24"/>
        </w:rPr>
      </w:pPr>
    </w:p>
    <w:p w14:paraId="370FDD87">
      <w:pPr>
        <w:jc w:val="center"/>
        <w:rPr>
          <w:rFonts w:hint="eastAsia" w:ascii="宋体" w:hAnsi="宋体" w:cs="宋体"/>
          <w:sz w:val="24"/>
        </w:rPr>
      </w:pPr>
    </w:p>
    <w:p w14:paraId="6ABC7ECB">
      <w:pPr>
        <w:pStyle w:val="40"/>
        <w:rPr>
          <w:rFonts w:hint="eastAsia" w:hAnsi="宋体" w:cs="宋体"/>
          <w:sz w:val="24"/>
          <w:szCs w:val="24"/>
        </w:rPr>
      </w:pPr>
    </w:p>
    <w:p w14:paraId="53F32D16">
      <w:pPr>
        <w:pStyle w:val="40"/>
        <w:rPr>
          <w:rFonts w:hint="eastAsia" w:hAnsi="宋体" w:cs="宋体"/>
          <w:sz w:val="24"/>
          <w:szCs w:val="24"/>
        </w:rPr>
      </w:pPr>
    </w:p>
    <w:p w14:paraId="68C5415B">
      <w:pPr>
        <w:jc w:val="center"/>
        <w:rPr>
          <w:rFonts w:hint="eastAsia" w:ascii="宋体" w:hAnsi="宋体" w:eastAsia="宋体" w:cs="宋体"/>
          <w:sz w:val="28"/>
          <w:szCs w:val="28"/>
          <w:lang w:eastAsia="zh-CN"/>
        </w:rPr>
      </w:pPr>
      <w:r>
        <w:rPr>
          <w:rFonts w:hint="eastAsia" w:ascii="宋体" w:hAnsi="宋体" w:cs="宋体"/>
          <w:sz w:val="28"/>
          <w:szCs w:val="28"/>
        </w:rPr>
        <w:t>7.1</w:t>
      </w:r>
      <w:r>
        <w:rPr>
          <w:rFonts w:hint="eastAsia" w:ascii="宋体" w:hAnsi="宋体" w:cs="宋体"/>
          <w:sz w:val="28"/>
          <w:szCs w:val="28"/>
          <w:lang w:eastAsia="zh-CN"/>
        </w:rPr>
        <w:t>具有独立承担民事责任的法人或其他组织</w:t>
      </w:r>
    </w:p>
    <w:p w14:paraId="6F1B0393">
      <w:pPr>
        <w:jc w:val="center"/>
        <w:rPr>
          <w:rFonts w:hint="eastAsia" w:ascii="宋体" w:hAnsi="宋体" w:cs="宋体"/>
          <w:sz w:val="24"/>
        </w:rPr>
      </w:pPr>
    </w:p>
    <w:p w14:paraId="78BD34E0">
      <w:pPr>
        <w:jc w:val="center"/>
        <w:rPr>
          <w:rFonts w:hint="eastAsia" w:ascii="宋体" w:hAnsi="宋体" w:cs="宋体"/>
          <w:sz w:val="24"/>
        </w:rPr>
      </w:pPr>
      <w:r>
        <w:rPr>
          <w:rFonts w:hint="eastAsia" w:ascii="宋体" w:hAnsi="宋体" w:cs="宋体"/>
          <w:sz w:val="24"/>
        </w:rPr>
        <w:t>【</w:t>
      </w:r>
      <w:r>
        <w:rPr>
          <w:rFonts w:hint="eastAsia" w:ascii="宋体" w:hAnsi="宋体" w:cs="宋体"/>
          <w:b/>
          <w:bCs/>
          <w:sz w:val="24"/>
        </w:rPr>
        <w:t>提供参选人的合格的营业执照、税务登记证、组织机构代码证（三证合一的只须提供营业执照副本复印件加盖公章，原件备查。</w:t>
      </w:r>
      <w:r>
        <w:rPr>
          <w:rFonts w:hint="eastAsia" w:ascii="宋体" w:hAnsi="宋体" w:cs="宋体"/>
          <w:sz w:val="24"/>
        </w:rPr>
        <w:t>】</w:t>
      </w:r>
    </w:p>
    <w:p w14:paraId="024144D6">
      <w:pPr>
        <w:jc w:val="center"/>
        <w:rPr>
          <w:rFonts w:hint="eastAsia" w:ascii="宋体" w:hAnsi="宋体" w:cs="宋体"/>
          <w:sz w:val="24"/>
        </w:rPr>
      </w:pPr>
    </w:p>
    <w:p w14:paraId="281DBED3">
      <w:pPr>
        <w:jc w:val="center"/>
        <w:rPr>
          <w:rFonts w:hint="eastAsia" w:ascii="宋体" w:hAnsi="宋体" w:cs="宋体"/>
          <w:sz w:val="24"/>
        </w:rPr>
      </w:pPr>
    </w:p>
    <w:p w14:paraId="35E73C5B">
      <w:pPr>
        <w:jc w:val="center"/>
        <w:rPr>
          <w:rFonts w:hint="eastAsia" w:ascii="宋体" w:hAnsi="宋体" w:cs="宋体"/>
          <w:sz w:val="24"/>
        </w:rPr>
      </w:pPr>
    </w:p>
    <w:p w14:paraId="6A05A279">
      <w:pPr>
        <w:jc w:val="center"/>
        <w:rPr>
          <w:rFonts w:hint="eastAsia" w:ascii="宋体" w:hAnsi="宋体" w:cs="宋体"/>
          <w:sz w:val="24"/>
        </w:rPr>
      </w:pPr>
    </w:p>
    <w:p w14:paraId="74E2FF9F">
      <w:pPr>
        <w:jc w:val="center"/>
        <w:rPr>
          <w:rFonts w:hint="eastAsia" w:ascii="宋体" w:hAnsi="宋体" w:cs="宋体"/>
          <w:sz w:val="24"/>
        </w:rPr>
      </w:pPr>
    </w:p>
    <w:p w14:paraId="5C5A06C3">
      <w:pPr>
        <w:jc w:val="center"/>
        <w:rPr>
          <w:rFonts w:hint="eastAsia" w:ascii="宋体" w:hAnsi="宋体" w:cs="宋体"/>
          <w:sz w:val="24"/>
        </w:rPr>
      </w:pPr>
    </w:p>
    <w:p w14:paraId="2538EC26">
      <w:pPr>
        <w:jc w:val="center"/>
        <w:rPr>
          <w:rFonts w:hint="eastAsia" w:ascii="宋体" w:hAnsi="宋体" w:cs="宋体"/>
          <w:sz w:val="24"/>
        </w:rPr>
      </w:pPr>
    </w:p>
    <w:p w14:paraId="4C386D74">
      <w:pPr>
        <w:jc w:val="center"/>
        <w:rPr>
          <w:rFonts w:hint="eastAsia" w:ascii="宋体" w:hAnsi="宋体" w:cs="宋体"/>
          <w:sz w:val="24"/>
        </w:rPr>
      </w:pPr>
    </w:p>
    <w:p w14:paraId="7273C09F">
      <w:pPr>
        <w:jc w:val="center"/>
        <w:rPr>
          <w:rFonts w:hint="eastAsia" w:ascii="宋体" w:hAnsi="宋体" w:cs="宋体"/>
          <w:sz w:val="24"/>
        </w:rPr>
      </w:pPr>
    </w:p>
    <w:p w14:paraId="611F67A7">
      <w:pPr>
        <w:jc w:val="center"/>
        <w:rPr>
          <w:rFonts w:hint="eastAsia" w:ascii="宋体" w:hAnsi="宋体" w:cs="宋体"/>
          <w:sz w:val="24"/>
        </w:rPr>
      </w:pPr>
    </w:p>
    <w:p w14:paraId="029ADEED">
      <w:pPr>
        <w:jc w:val="center"/>
        <w:rPr>
          <w:rFonts w:hint="eastAsia" w:ascii="宋体" w:hAnsi="宋体" w:cs="宋体"/>
          <w:sz w:val="24"/>
        </w:rPr>
      </w:pPr>
    </w:p>
    <w:p w14:paraId="65892CC4">
      <w:pPr>
        <w:jc w:val="center"/>
        <w:rPr>
          <w:rFonts w:hint="eastAsia" w:ascii="宋体" w:hAnsi="宋体" w:cs="宋体"/>
          <w:sz w:val="24"/>
        </w:rPr>
      </w:pPr>
    </w:p>
    <w:p w14:paraId="634EF3C0">
      <w:pPr>
        <w:jc w:val="center"/>
        <w:rPr>
          <w:rFonts w:hint="eastAsia" w:ascii="宋体" w:hAnsi="宋体" w:cs="宋体"/>
          <w:sz w:val="24"/>
        </w:rPr>
      </w:pPr>
    </w:p>
    <w:p w14:paraId="01E1D5D7">
      <w:pPr>
        <w:jc w:val="center"/>
        <w:rPr>
          <w:rFonts w:hint="eastAsia" w:ascii="宋体" w:hAnsi="宋体" w:cs="宋体"/>
          <w:sz w:val="24"/>
        </w:rPr>
      </w:pPr>
    </w:p>
    <w:p w14:paraId="497CE37E">
      <w:pPr>
        <w:jc w:val="center"/>
        <w:rPr>
          <w:rFonts w:hint="eastAsia" w:ascii="宋体" w:hAnsi="宋体" w:cs="宋体"/>
          <w:sz w:val="24"/>
        </w:rPr>
      </w:pPr>
    </w:p>
    <w:p w14:paraId="3CAA24D0">
      <w:pPr>
        <w:jc w:val="center"/>
        <w:rPr>
          <w:rFonts w:hint="eastAsia" w:ascii="宋体" w:hAnsi="宋体" w:cs="宋体"/>
          <w:sz w:val="24"/>
        </w:rPr>
      </w:pPr>
    </w:p>
    <w:p w14:paraId="4209C31C">
      <w:pPr>
        <w:jc w:val="center"/>
        <w:rPr>
          <w:rFonts w:hint="eastAsia" w:ascii="宋体" w:hAnsi="宋体" w:cs="宋体"/>
          <w:sz w:val="24"/>
        </w:rPr>
      </w:pPr>
    </w:p>
    <w:p w14:paraId="6BE33578">
      <w:pPr>
        <w:jc w:val="center"/>
        <w:rPr>
          <w:rFonts w:hint="eastAsia" w:ascii="宋体" w:hAnsi="宋体" w:cs="宋体"/>
          <w:sz w:val="24"/>
        </w:rPr>
      </w:pPr>
    </w:p>
    <w:p w14:paraId="551FAEEE">
      <w:pPr>
        <w:jc w:val="center"/>
        <w:rPr>
          <w:rFonts w:hint="eastAsia" w:ascii="宋体" w:hAnsi="宋体" w:cs="宋体"/>
          <w:sz w:val="24"/>
        </w:rPr>
      </w:pPr>
    </w:p>
    <w:p w14:paraId="0B0E070D">
      <w:pPr>
        <w:jc w:val="center"/>
        <w:rPr>
          <w:rFonts w:hint="eastAsia" w:ascii="宋体" w:hAnsi="宋体" w:cs="宋体"/>
          <w:sz w:val="24"/>
        </w:rPr>
      </w:pPr>
    </w:p>
    <w:p w14:paraId="7054E464">
      <w:pPr>
        <w:pStyle w:val="40"/>
        <w:rPr>
          <w:rFonts w:hint="eastAsia" w:hAnsi="宋体" w:cs="宋体"/>
          <w:sz w:val="24"/>
          <w:szCs w:val="24"/>
        </w:rPr>
      </w:pPr>
    </w:p>
    <w:p w14:paraId="2C12CE9D">
      <w:pPr>
        <w:pStyle w:val="40"/>
        <w:rPr>
          <w:rFonts w:hint="eastAsia" w:hAnsi="宋体" w:cs="宋体"/>
          <w:sz w:val="24"/>
          <w:szCs w:val="24"/>
        </w:rPr>
      </w:pPr>
    </w:p>
    <w:p w14:paraId="0440F051">
      <w:pPr>
        <w:pStyle w:val="40"/>
        <w:rPr>
          <w:rFonts w:hint="eastAsia" w:hAnsi="宋体" w:cs="宋体"/>
          <w:sz w:val="24"/>
          <w:szCs w:val="24"/>
        </w:rPr>
      </w:pPr>
    </w:p>
    <w:p w14:paraId="3CB528A4">
      <w:pPr>
        <w:pStyle w:val="40"/>
        <w:rPr>
          <w:rFonts w:hint="eastAsia" w:hAnsi="宋体" w:cs="宋体"/>
          <w:sz w:val="24"/>
          <w:szCs w:val="24"/>
        </w:rPr>
      </w:pPr>
    </w:p>
    <w:p w14:paraId="257EF30F">
      <w:pPr>
        <w:pStyle w:val="40"/>
        <w:rPr>
          <w:rFonts w:hint="eastAsia" w:hAnsi="宋体" w:cs="宋体"/>
          <w:sz w:val="24"/>
          <w:szCs w:val="24"/>
        </w:rPr>
      </w:pPr>
    </w:p>
    <w:p w14:paraId="5F3A1D12">
      <w:pPr>
        <w:pStyle w:val="40"/>
        <w:rPr>
          <w:rFonts w:hint="eastAsia" w:hAnsi="宋体" w:cs="宋体"/>
          <w:sz w:val="24"/>
          <w:szCs w:val="24"/>
        </w:rPr>
      </w:pPr>
    </w:p>
    <w:p w14:paraId="1A45A6CD">
      <w:pPr>
        <w:pStyle w:val="40"/>
        <w:rPr>
          <w:rFonts w:hint="eastAsia" w:hAnsi="宋体" w:cs="宋体"/>
          <w:sz w:val="24"/>
          <w:szCs w:val="24"/>
        </w:rPr>
      </w:pPr>
    </w:p>
    <w:p w14:paraId="2A9248C0">
      <w:pPr>
        <w:jc w:val="center"/>
        <w:rPr>
          <w:rFonts w:hint="eastAsia" w:ascii="宋体" w:hAnsi="宋体" w:cs="宋体"/>
          <w:sz w:val="28"/>
          <w:szCs w:val="28"/>
        </w:rPr>
      </w:pPr>
    </w:p>
    <w:p w14:paraId="5F5242F5">
      <w:pPr>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7.2具有良好的商业信誉和健全的财务会计制度</w:t>
      </w:r>
    </w:p>
    <w:p w14:paraId="67C1AA5A">
      <w:pPr>
        <w:jc w:val="center"/>
        <w:rPr>
          <w:rFonts w:hint="eastAsia" w:ascii="宋体" w:hAnsi="宋体" w:cs="宋体"/>
          <w:sz w:val="24"/>
        </w:rPr>
      </w:pPr>
    </w:p>
    <w:p w14:paraId="34176710">
      <w:pPr>
        <w:jc w:val="center"/>
        <w:rPr>
          <w:rFonts w:hint="eastAsia" w:ascii="宋体" w:hAnsi="宋体" w:cs="宋体"/>
          <w:b/>
          <w:bCs/>
          <w:sz w:val="24"/>
        </w:rPr>
      </w:pPr>
      <w:r>
        <w:rPr>
          <w:rFonts w:hint="eastAsia" w:ascii="宋体" w:hAnsi="宋体" w:cs="宋体"/>
          <w:sz w:val="24"/>
        </w:rPr>
        <w:t>【</w:t>
      </w:r>
      <w:r>
        <w:rPr>
          <w:rFonts w:hint="eastAsia" w:ascii="宋体" w:hAnsi="宋体" w:cs="宋体"/>
          <w:b/>
          <w:bCs/>
          <w:sz w:val="24"/>
        </w:rPr>
        <w:t>提供202</w:t>
      </w:r>
      <w:r>
        <w:rPr>
          <w:rFonts w:hint="eastAsia" w:ascii="宋体" w:hAnsi="宋体" w:cs="宋体"/>
          <w:b/>
          <w:bCs/>
          <w:sz w:val="24"/>
          <w:lang w:val="en-US" w:eastAsia="zh-CN"/>
        </w:rPr>
        <w:t>3</w:t>
      </w:r>
      <w:r>
        <w:rPr>
          <w:rFonts w:hint="eastAsia" w:ascii="宋体" w:hAnsi="宋体" w:cs="宋体"/>
          <w:b/>
          <w:bCs/>
          <w:sz w:val="24"/>
        </w:rPr>
        <w:t>年（或202</w:t>
      </w:r>
      <w:r>
        <w:rPr>
          <w:rFonts w:hint="eastAsia" w:ascii="宋体" w:hAnsi="宋体" w:cs="宋体"/>
          <w:b/>
          <w:bCs/>
          <w:sz w:val="24"/>
          <w:lang w:val="en-US" w:eastAsia="zh-CN"/>
        </w:rPr>
        <w:t>4</w:t>
      </w:r>
      <w:r>
        <w:rPr>
          <w:rFonts w:hint="eastAsia" w:ascii="宋体" w:hAnsi="宋体" w:cs="宋体"/>
          <w:b/>
          <w:bCs/>
          <w:sz w:val="24"/>
        </w:rPr>
        <w:t>年）度经会计师事务所出具的财务审计报告或基本开户行出具的银行资信证明复印件加盖公章或提供承诺函（详见7.2.1）】</w:t>
      </w:r>
    </w:p>
    <w:p w14:paraId="33853B9D">
      <w:pPr>
        <w:jc w:val="center"/>
        <w:rPr>
          <w:rFonts w:hint="eastAsia" w:ascii="宋体" w:hAnsi="宋体" w:cs="宋体"/>
          <w:sz w:val="24"/>
        </w:rPr>
      </w:pPr>
    </w:p>
    <w:p w14:paraId="30720364">
      <w:pPr>
        <w:jc w:val="center"/>
        <w:rPr>
          <w:rFonts w:hint="eastAsia" w:ascii="宋体" w:hAnsi="宋体" w:cs="宋体"/>
          <w:sz w:val="24"/>
        </w:rPr>
      </w:pPr>
    </w:p>
    <w:p w14:paraId="258C1DF2">
      <w:pPr>
        <w:jc w:val="center"/>
        <w:rPr>
          <w:rFonts w:hint="eastAsia" w:ascii="宋体" w:hAnsi="宋体" w:cs="宋体"/>
          <w:sz w:val="24"/>
        </w:rPr>
      </w:pPr>
    </w:p>
    <w:p w14:paraId="05D89C58">
      <w:pPr>
        <w:spacing w:before="94" w:line="224" w:lineRule="auto"/>
        <w:jc w:val="center"/>
        <w:rPr>
          <w:rFonts w:hint="eastAsia" w:ascii="宋体" w:hAnsi="宋体" w:cs="宋体"/>
          <w:sz w:val="30"/>
          <w:szCs w:val="30"/>
        </w:rPr>
      </w:pPr>
      <w:r>
        <w:rPr>
          <w:rFonts w:hint="eastAsia" w:ascii="宋体" w:hAnsi="宋体" w:cs="宋体"/>
          <w:sz w:val="30"/>
          <w:szCs w:val="30"/>
        </w:rPr>
        <w:t>7.2.1 具有良好的商业信誉和健全的财务会计制度承诺函</w:t>
      </w:r>
    </w:p>
    <w:p w14:paraId="6DB08097">
      <w:pPr>
        <w:spacing w:line="286" w:lineRule="auto"/>
        <w:rPr>
          <w:rFonts w:hint="eastAsia" w:ascii="宋体" w:hAnsi="宋体" w:cs="宋体"/>
        </w:rPr>
      </w:pPr>
    </w:p>
    <w:p w14:paraId="1E14E599">
      <w:pPr>
        <w:spacing w:line="287" w:lineRule="auto"/>
        <w:rPr>
          <w:rFonts w:hint="eastAsia" w:ascii="宋体" w:hAnsi="宋体" w:cs="宋体"/>
        </w:rPr>
      </w:pPr>
    </w:p>
    <w:p w14:paraId="22E77CB9">
      <w:pPr>
        <w:spacing w:line="287" w:lineRule="auto"/>
        <w:rPr>
          <w:rFonts w:hint="eastAsia" w:ascii="宋体" w:hAnsi="宋体" w:cs="宋体"/>
        </w:rPr>
      </w:pPr>
    </w:p>
    <w:p w14:paraId="68CEBDC8">
      <w:pPr>
        <w:spacing w:before="75" w:line="228" w:lineRule="auto"/>
        <w:rPr>
          <w:rFonts w:hint="eastAsia" w:ascii="宋体" w:hAnsi="宋体" w:cs="宋体"/>
          <w:sz w:val="24"/>
        </w:rPr>
      </w:pPr>
      <w:r>
        <w:rPr>
          <w:rFonts w:hint="eastAsia" w:ascii="宋体" w:hAnsi="宋体" w:cs="宋体"/>
          <w:sz w:val="24"/>
        </w:rPr>
        <w:t>致：（</w:t>
      </w:r>
      <w:r>
        <w:rPr>
          <w:rFonts w:hint="eastAsia" w:ascii="宋体" w:hAnsi="宋体" w:cs="宋体"/>
          <w:sz w:val="24"/>
          <w:lang w:val="zh-CN"/>
        </w:rPr>
        <w:t>比选人</w:t>
      </w:r>
      <w:r>
        <w:rPr>
          <w:rFonts w:hint="eastAsia" w:ascii="宋体" w:hAnsi="宋体" w:cs="宋体"/>
          <w:sz w:val="24"/>
        </w:rPr>
        <w:t>）</w:t>
      </w:r>
    </w:p>
    <w:p w14:paraId="34E8CA54">
      <w:pPr>
        <w:spacing w:before="75" w:line="228" w:lineRule="auto"/>
        <w:rPr>
          <w:rFonts w:hint="eastAsia" w:ascii="宋体" w:hAnsi="宋体" w:cs="宋体"/>
          <w:sz w:val="24"/>
        </w:rPr>
      </w:pPr>
    </w:p>
    <w:p w14:paraId="300AC27B">
      <w:pPr>
        <w:spacing w:before="75" w:line="228" w:lineRule="auto"/>
        <w:rPr>
          <w:rFonts w:hint="eastAsia" w:ascii="宋体" w:hAnsi="宋体" w:cs="宋体"/>
          <w:sz w:val="24"/>
        </w:rPr>
      </w:pPr>
    </w:p>
    <w:p w14:paraId="2D412347">
      <w:pPr>
        <w:spacing w:before="75" w:line="360" w:lineRule="auto"/>
        <w:ind w:firstLine="480" w:firstLineChars="200"/>
        <w:rPr>
          <w:rFonts w:hint="eastAsia" w:ascii="宋体" w:hAnsi="宋体" w:cs="宋体"/>
          <w:sz w:val="24"/>
        </w:rPr>
      </w:pPr>
      <w:r>
        <w:rPr>
          <w:rFonts w:hint="eastAsia" w:ascii="宋体" w:hAnsi="宋体" w:cs="宋体"/>
          <w:sz w:val="24"/>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1D8A1E08">
      <w:pPr>
        <w:spacing w:before="75" w:line="228" w:lineRule="auto"/>
        <w:rPr>
          <w:rFonts w:hint="eastAsia" w:ascii="宋体" w:hAnsi="宋体" w:cs="宋体"/>
          <w:sz w:val="24"/>
        </w:rPr>
      </w:pPr>
    </w:p>
    <w:p w14:paraId="2C234CB3">
      <w:pPr>
        <w:spacing w:before="75" w:line="228" w:lineRule="auto"/>
        <w:rPr>
          <w:rFonts w:hint="eastAsia" w:ascii="宋体" w:hAnsi="宋体" w:cs="宋体"/>
          <w:sz w:val="24"/>
        </w:rPr>
      </w:pPr>
    </w:p>
    <w:p w14:paraId="7ADAEF16">
      <w:pPr>
        <w:spacing w:before="75" w:line="228" w:lineRule="auto"/>
        <w:rPr>
          <w:rFonts w:hint="eastAsia" w:ascii="宋体" w:hAnsi="宋体" w:cs="宋体"/>
          <w:sz w:val="24"/>
        </w:rPr>
      </w:pPr>
    </w:p>
    <w:p w14:paraId="0F85B56E">
      <w:pPr>
        <w:spacing w:before="75" w:line="228" w:lineRule="auto"/>
        <w:rPr>
          <w:rFonts w:hint="eastAsia" w:ascii="宋体" w:hAnsi="宋体" w:cs="宋体"/>
          <w:sz w:val="24"/>
        </w:rPr>
      </w:pPr>
      <w:r>
        <w:rPr>
          <w:rFonts w:hint="eastAsia" w:ascii="宋体" w:hAnsi="宋体" w:cs="宋体"/>
          <w:sz w:val="24"/>
        </w:rPr>
        <w:t>特此承诺！</w:t>
      </w:r>
    </w:p>
    <w:p w14:paraId="07A77D95">
      <w:pPr>
        <w:spacing w:line="241" w:lineRule="auto"/>
        <w:rPr>
          <w:rFonts w:hint="eastAsia" w:ascii="宋体" w:hAnsi="宋体" w:cs="宋体"/>
        </w:rPr>
      </w:pPr>
    </w:p>
    <w:p w14:paraId="1FB7F784">
      <w:pPr>
        <w:spacing w:line="242" w:lineRule="auto"/>
        <w:rPr>
          <w:rFonts w:hint="eastAsia" w:ascii="宋体" w:hAnsi="宋体" w:cs="宋体"/>
        </w:rPr>
      </w:pPr>
    </w:p>
    <w:p w14:paraId="0D96817F">
      <w:pPr>
        <w:spacing w:line="242" w:lineRule="auto"/>
        <w:rPr>
          <w:rFonts w:hint="eastAsia" w:ascii="宋体" w:hAnsi="宋体" w:cs="宋体"/>
        </w:rPr>
      </w:pPr>
    </w:p>
    <w:p w14:paraId="17C0DEEF">
      <w:pPr>
        <w:spacing w:line="239" w:lineRule="auto"/>
        <w:ind w:left="4940"/>
        <w:rPr>
          <w:rFonts w:hint="eastAsia" w:ascii="宋体" w:hAnsi="宋体" w:cs="宋体"/>
          <w:sz w:val="24"/>
        </w:rPr>
      </w:pPr>
      <w:r>
        <w:rPr>
          <w:rFonts w:hint="eastAsia" w:ascii="宋体" w:hAnsi="宋体" w:cs="宋体"/>
          <w:sz w:val="24"/>
        </w:rPr>
        <w:t>参选人名称:</w:t>
      </w:r>
    </w:p>
    <w:p w14:paraId="4777418B">
      <w:pPr>
        <w:pStyle w:val="8"/>
        <w:rPr>
          <w:rFonts w:hint="eastAsia" w:ascii="宋体" w:hAnsi="宋体" w:cs="宋体"/>
          <w:sz w:val="24"/>
        </w:rPr>
      </w:pPr>
    </w:p>
    <w:p w14:paraId="27A20315">
      <w:pPr>
        <w:spacing w:line="162" w:lineRule="exact"/>
        <w:rPr>
          <w:rFonts w:hint="eastAsia" w:ascii="宋体" w:hAnsi="宋体" w:cs="宋体"/>
          <w:sz w:val="24"/>
        </w:rPr>
      </w:pPr>
    </w:p>
    <w:p w14:paraId="0906BE3C">
      <w:pPr>
        <w:spacing w:line="239" w:lineRule="auto"/>
        <w:ind w:left="4940"/>
        <w:rPr>
          <w:rFonts w:hint="eastAsia" w:ascii="宋体" w:hAnsi="宋体" w:cs="宋体"/>
          <w:sz w:val="24"/>
        </w:rPr>
      </w:pPr>
      <w:r>
        <w:rPr>
          <w:rFonts w:hint="eastAsia" w:ascii="宋体" w:hAnsi="宋体" w:cs="宋体"/>
          <w:sz w:val="24"/>
        </w:rPr>
        <w:t>法人代表或被授权人签字：</w:t>
      </w:r>
    </w:p>
    <w:p w14:paraId="75F6F6BB">
      <w:pPr>
        <w:pStyle w:val="8"/>
        <w:rPr>
          <w:rFonts w:hint="eastAsia" w:ascii="宋体" w:hAnsi="宋体" w:cs="宋体"/>
          <w:sz w:val="24"/>
        </w:rPr>
      </w:pPr>
    </w:p>
    <w:p w14:paraId="4F6EFADA">
      <w:pPr>
        <w:spacing w:line="162" w:lineRule="exact"/>
        <w:rPr>
          <w:rFonts w:hint="eastAsia" w:ascii="宋体" w:hAnsi="宋体" w:cs="宋体"/>
          <w:sz w:val="24"/>
        </w:rPr>
      </w:pPr>
    </w:p>
    <w:p w14:paraId="0553D1BD">
      <w:pPr>
        <w:pStyle w:val="8"/>
        <w:jc w:val="center"/>
        <w:rPr>
          <w:rFonts w:hint="eastAsia" w:ascii="宋体" w:hAnsi="宋体" w:cs="宋体"/>
          <w:bCs/>
          <w:sz w:val="32"/>
        </w:rPr>
      </w:pPr>
      <w:r>
        <w:rPr>
          <w:rStyle w:val="37"/>
          <w:rFonts w:hint="eastAsia" w:ascii="宋体" w:hAnsi="宋体" w:cs="宋体"/>
          <w:sz w:val="24"/>
        </w:rPr>
        <w:t xml:space="preserve">                           日期：</w:t>
      </w:r>
    </w:p>
    <w:p w14:paraId="25F8AA1E">
      <w:pPr>
        <w:jc w:val="center"/>
        <w:rPr>
          <w:rFonts w:hint="eastAsia" w:ascii="宋体" w:hAnsi="宋体" w:cs="宋体"/>
          <w:sz w:val="24"/>
        </w:rPr>
      </w:pPr>
    </w:p>
    <w:p w14:paraId="54237FEA">
      <w:pPr>
        <w:jc w:val="center"/>
        <w:rPr>
          <w:rFonts w:hint="eastAsia" w:ascii="宋体" w:hAnsi="宋体" w:cs="宋体"/>
          <w:sz w:val="24"/>
        </w:rPr>
      </w:pPr>
    </w:p>
    <w:p w14:paraId="145E99C2">
      <w:pPr>
        <w:jc w:val="center"/>
        <w:rPr>
          <w:rFonts w:hint="eastAsia" w:ascii="宋体" w:hAnsi="宋体" w:cs="宋体"/>
          <w:sz w:val="24"/>
        </w:rPr>
      </w:pPr>
    </w:p>
    <w:p w14:paraId="0FBA759D">
      <w:pPr>
        <w:pStyle w:val="19"/>
        <w:rPr>
          <w:rFonts w:hint="eastAsia" w:ascii="宋体" w:hAnsi="宋体" w:cs="宋体"/>
        </w:rPr>
      </w:pPr>
    </w:p>
    <w:p w14:paraId="636E1B18">
      <w:pPr>
        <w:jc w:val="center"/>
        <w:rPr>
          <w:rFonts w:hint="eastAsia" w:ascii="宋体" w:hAnsi="宋体" w:cs="宋体"/>
          <w:sz w:val="28"/>
          <w:szCs w:val="28"/>
        </w:rPr>
      </w:pPr>
    </w:p>
    <w:p w14:paraId="4B533086">
      <w:pPr>
        <w:jc w:val="center"/>
        <w:rPr>
          <w:rFonts w:hint="eastAsia" w:ascii="宋体" w:hAnsi="宋体" w:cs="宋体"/>
          <w:bCs/>
          <w:sz w:val="28"/>
          <w:szCs w:val="28"/>
        </w:rPr>
      </w:pPr>
      <w:r>
        <w:rPr>
          <w:rFonts w:hint="eastAsia" w:ascii="宋体" w:hAnsi="宋体" w:cs="宋体"/>
          <w:sz w:val="28"/>
          <w:szCs w:val="28"/>
        </w:rPr>
        <w:t>7.3具有履行合同所必需的设备或专业技术能力</w:t>
      </w:r>
    </w:p>
    <w:p w14:paraId="005CCD59">
      <w:pPr>
        <w:jc w:val="center"/>
        <w:rPr>
          <w:rFonts w:hint="eastAsia" w:ascii="宋体" w:hAnsi="宋体" w:cs="宋体"/>
          <w:b/>
          <w:bCs/>
          <w:sz w:val="24"/>
        </w:rPr>
      </w:pPr>
    </w:p>
    <w:p w14:paraId="2AEE68C5">
      <w:pPr>
        <w:jc w:val="center"/>
        <w:rPr>
          <w:rFonts w:hint="eastAsia" w:ascii="宋体" w:hAnsi="宋体" w:cs="宋体"/>
          <w:sz w:val="24"/>
        </w:rPr>
      </w:pPr>
      <w:r>
        <w:rPr>
          <w:rFonts w:hint="eastAsia" w:ascii="宋体" w:hAnsi="宋体" w:cs="宋体"/>
          <w:b/>
          <w:bCs/>
          <w:sz w:val="24"/>
        </w:rPr>
        <w:t>（提供具备履行合同的相关设备或专业技术能力的承诺函）</w:t>
      </w:r>
    </w:p>
    <w:p w14:paraId="6CD8E8BF">
      <w:pPr>
        <w:jc w:val="center"/>
        <w:rPr>
          <w:rFonts w:hint="eastAsia" w:ascii="宋体" w:hAnsi="宋体" w:cs="宋体"/>
          <w:sz w:val="24"/>
        </w:rPr>
      </w:pPr>
    </w:p>
    <w:p w14:paraId="059550AA">
      <w:pPr>
        <w:jc w:val="center"/>
        <w:rPr>
          <w:rFonts w:hint="eastAsia" w:ascii="宋体" w:hAnsi="宋体" w:cs="宋体"/>
          <w:sz w:val="24"/>
        </w:rPr>
      </w:pPr>
    </w:p>
    <w:p w14:paraId="28EECB7B">
      <w:pPr>
        <w:jc w:val="center"/>
        <w:rPr>
          <w:rFonts w:hint="eastAsia" w:ascii="宋体" w:hAnsi="宋体" w:cs="宋体"/>
          <w:sz w:val="24"/>
        </w:rPr>
      </w:pPr>
      <w:r>
        <w:rPr>
          <w:rFonts w:hint="eastAsia" w:ascii="宋体" w:hAnsi="宋体" w:cs="宋体"/>
          <w:sz w:val="24"/>
        </w:rPr>
        <w:t>具有履行合同所必须的设备和专业技术能力的承诺函（格式）</w:t>
      </w:r>
    </w:p>
    <w:p w14:paraId="0E3E0FB3">
      <w:pPr>
        <w:jc w:val="center"/>
        <w:rPr>
          <w:rFonts w:hint="eastAsia" w:ascii="宋体" w:hAnsi="宋体" w:cs="宋体"/>
          <w:sz w:val="24"/>
        </w:rPr>
      </w:pPr>
    </w:p>
    <w:p w14:paraId="7A38C22E">
      <w:pPr>
        <w:jc w:val="center"/>
        <w:rPr>
          <w:rFonts w:hint="eastAsia" w:ascii="宋体" w:hAnsi="宋体" w:cs="宋体"/>
          <w:sz w:val="24"/>
        </w:rPr>
      </w:pPr>
    </w:p>
    <w:p w14:paraId="7F19DC17">
      <w:pPr>
        <w:jc w:val="lef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（比选人）      </w:t>
      </w:r>
    </w:p>
    <w:p w14:paraId="39867F9A">
      <w:pPr>
        <w:jc w:val="center"/>
        <w:rPr>
          <w:rFonts w:hint="eastAsia" w:ascii="宋体" w:hAnsi="宋体" w:cs="宋体"/>
          <w:sz w:val="24"/>
          <w:u w:val="single"/>
        </w:rPr>
      </w:pPr>
    </w:p>
    <w:p w14:paraId="3AACAAC6">
      <w:pPr>
        <w:spacing w:line="360" w:lineRule="auto"/>
        <w:ind w:firstLine="480" w:firstLineChars="200"/>
        <w:jc w:val="left"/>
        <w:rPr>
          <w:rFonts w:hint="eastAsia" w:ascii="宋体" w:hAnsi="宋体" w:cs="宋体"/>
          <w:sz w:val="24"/>
        </w:rPr>
      </w:pPr>
      <w:r>
        <w:rPr>
          <w:rFonts w:hint="eastAsia" w:ascii="宋体" w:hAnsi="宋体" w:cs="宋体"/>
          <w:sz w:val="24"/>
        </w:rPr>
        <w:t>我公司</w:t>
      </w:r>
      <w:r>
        <w:rPr>
          <w:rFonts w:hint="eastAsia" w:ascii="宋体" w:hAnsi="宋体" w:cs="宋体"/>
          <w:sz w:val="24"/>
          <w:u w:val="single"/>
        </w:rPr>
        <w:t xml:space="preserve">                 </w:t>
      </w:r>
      <w:r>
        <w:rPr>
          <w:rFonts w:hint="eastAsia" w:ascii="宋体" w:hAnsi="宋体" w:cs="宋体"/>
          <w:sz w:val="24"/>
        </w:rPr>
        <w:t>（公司名称）参加贵方组织的</w:t>
      </w:r>
      <w:r>
        <w:rPr>
          <w:rFonts w:hint="eastAsia" w:ascii="宋体" w:hAnsi="宋体" w:cs="宋体"/>
          <w:sz w:val="24"/>
          <w:u w:val="single"/>
        </w:rPr>
        <w:t xml:space="preserve">           </w:t>
      </w:r>
      <w:r>
        <w:rPr>
          <w:rFonts w:hint="eastAsia" w:ascii="宋体" w:hAnsi="宋体" w:cs="宋体"/>
          <w:sz w:val="24"/>
        </w:rPr>
        <w:t>（项目名称、项目编号）的参选活动，我方承诺：我公司具有履行合同所必须的设备和专业技术能力；</w:t>
      </w:r>
    </w:p>
    <w:p w14:paraId="75003F32">
      <w:pPr>
        <w:spacing w:line="360" w:lineRule="auto"/>
        <w:ind w:firstLine="480" w:firstLineChars="200"/>
        <w:jc w:val="left"/>
        <w:rPr>
          <w:rFonts w:hint="eastAsia" w:ascii="宋体" w:hAnsi="宋体" w:cs="宋体"/>
          <w:sz w:val="24"/>
        </w:rPr>
      </w:pPr>
      <w:r>
        <w:rPr>
          <w:rFonts w:hint="eastAsia" w:ascii="宋体" w:hAnsi="宋体" w:cs="宋体"/>
          <w:sz w:val="24"/>
        </w:rPr>
        <w:t>本公司对上述承诺真实性负责。如有虚假，我公司同意按我方合同违约处理，并依法承诺相应法律责任。</w:t>
      </w:r>
    </w:p>
    <w:p w14:paraId="45EFD696">
      <w:pPr>
        <w:spacing w:line="360" w:lineRule="auto"/>
        <w:jc w:val="left"/>
        <w:rPr>
          <w:rFonts w:hint="eastAsia" w:ascii="宋体" w:hAnsi="宋体" w:cs="宋体"/>
          <w:sz w:val="24"/>
        </w:rPr>
      </w:pPr>
      <w:r>
        <w:rPr>
          <w:rFonts w:hint="eastAsia" w:ascii="宋体" w:hAnsi="宋体" w:cs="宋体"/>
          <w:sz w:val="24"/>
        </w:rPr>
        <w:t xml:space="preserve">    特此承诺。</w:t>
      </w:r>
    </w:p>
    <w:p w14:paraId="473F0C53">
      <w:pPr>
        <w:jc w:val="center"/>
        <w:rPr>
          <w:rFonts w:hint="eastAsia" w:ascii="宋体" w:hAnsi="宋体" w:cs="宋体"/>
          <w:sz w:val="24"/>
        </w:rPr>
      </w:pPr>
    </w:p>
    <w:p w14:paraId="4F3F51B6">
      <w:pPr>
        <w:jc w:val="center"/>
        <w:rPr>
          <w:rFonts w:hint="eastAsia" w:ascii="宋体" w:hAnsi="宋体" w:cs="宋体"/>
          <w:sz w:val="24"/>
        </w:rPr>
      </w:pPr>
    </w:p>
    <w:p w14:paraId="13F3EED5">
      <w:pPr>
        <w:spacing w:line="239" w:lineRule="auto"/>
        <w:ind w:left="4940"/>
        <w:rPr>
          <w:rFonts w:hint="eastAsia" w:ascii="宋体" w:hAnsi="宋体" w:cs="宋体"/>
          <w:sz w:val="24"/>
        </w:rPr>
      </w:pPr>
      <w:r>
        <w:rPr>
          <w:rFonts w:hint="eastAsia" w:ascii="宋体" w:hAnsi="宋体" w:cs="宋体"/>
          <w:sz w:val="24"/>
        </w:rPr>
        <w:t>参选人名称:</w:t>
      </w:r>
    </w:p>
    <w:p w14:paraId="7CC83A7D">
      <w:pPr>
        <w:pStyle w:val="8"/>
        <w:rPr>
          <w:rFonts w:hint="eastAsia" w:ascii="宋体" w:hAnsi="宋体" w:cs="宋体"/>
          <w:sz w:val="24"/>
        </w:rPr>
      </w:pPr>
    </w:p>
    <w:p w14:paraId="60AD34DB">
      <w:pPr>
        <w:spacing w:line="162" w:lineRule="exact"/>
        <w:rPr>
          <w:rFonts w:hint="eastAsia" w:ascii="宋体" w:hAnsi="宋体" w:cs="宋体"/>
          <w:sz w:val="24"/>
        </w:rPr>
      </w:pPr>
    </w:p>
    <w:p w14:paraId="40EF6D17">
      <w:pPr>
        <w:spacing w:line="239" w:lineRule="auto"/>
        <w:ind w:left="4940"/>
        <w:rPr>
          <w:rFonts w:hint="eastAsia" w:ascii="宋体" w:hAnsi="宋体" w:cs="宋体"/>
          <w:sz w:val="24"/>
        </w:rPr>
      </w:pPr>
      <w:r>
        <w:rPr>
          <w:rFonts w:hint="eastAsia" w:ascii="宋体" w:hAnsi="宋体" w:cs="宋体"/>
          <w:sz w:val="24"/>
        </w:rPr>
        <w:t>法人代表或被授权人签字：</w:t>
      </w:r>
    </w:p>
    <w:p w14:paraId="39BC2416">
      <w:pPr>
        <w:pStyle w:val="8"/>
        <w:rPr>
          <w:rFonts w:hint="eastAsia" w:ascii="宋体" w:hAnsi="宋体" w:cs="宋体"/>
          <w:sz w:val="24"/>
        </w:rPr>
      </w:pPr>
    </w:p>
    <w:p w14:paraId="516CBBF7">
      <w:pPr>
        <w:spacing w:line="162" w:lineRule="exact"/>
        <w:rPr>
          <w:rFonts w:hint="eastAsia" w:ascii="宋体" w:hAnsi="宋体" w:cs="宋体"/>
          <w:sz w:val="24"/>
        </w:rPr>
      </w:pPr>
    </w:p>
    <w:p w14:paraId="1CD38E33">
      <w:pPr>
        <w:pStyle w:val="8"/>
        <w:jc w:val="center"/>
        <w:rPr>
          <w:rFonts w:hint="eastAsia" w:ascii="宋体" w:hAnsi="宋体" w:cs="宋体"/>
          <w:bCs/>
          <w:sz w:val="32"/>
        </w:rPr>
      </w:pPr>
      <w:r>
        <w:rPr>
          <w:rStyle w:val="37"/>
          <w:rFonts w:hint="eastAsia" w:ascii="宋体" w:hAnsi="宋体" w:cs="宋体"/>
          <w:sz w:val="24"/>
        </w:rPr>
        <w:t xml:space="preserve">                           日期：</w:t>
      </w:r>
    </w:p>
    <w:p w14:paraId="19213070">
      <w:pPr>
        <w:jc w:val="center"/>
        <w:rPr>
          <w:rFonts w:hint="eastAsia" w:ascii="宋体" w:hAnsi="宋体" w:cs="宋体"/>
          <w:sz w:val="24"/>
        </w:rPr>
      </w:pPr>
    </w:p>
    <w:p w14:paraId="424640F8">
      <w:pPr>
        <w:jc w:val="center"/>
        <w:rPr>
          <w:rFonts w:hint="eastAsia" w:ascii="宋体" w:hAnsi="宋体" w:cs="宋体"/>
          <w:sz w:val="24"/>
        </w:rPr>
      </w:pPr>
    </w:p>
    <w:p w14:paraId="79959D43">
      <w:pPr>
        <w:jc w:val="center"/>
        <w:rPr>
          <w:rFonts w:hint="eastAsia" w:ascii="宋体" w:hAnsi="宋体" w:cs="宋体"/>
          <w:sz w:val="24"/>
        </w:rPr>
      </w:pPr>
    </w:p>
    <w:p w14:paraId="0A0BEDEC">
      <w:pPr>
        <w:jc w:val="center"/>
        <w:rPr>
          <w:rFonts w:hint="eastAsia" w:ascii="宋体" w:hAnsi="宋体" w:cs="宋体"/>
          <w:sz w:val="24"/>
        </w:rPr>
      </w:pPr>
    </w:p>
    <w:p w14:paraId="42A888CF">
      <w:pPr>
        <w:jc w:val="center"/>
        <w:rPr>
          <w:rFonts w:hint="eastAsia" w:ascii="宋体" w:hAnsi="宋体" w:cs="宋体"/>
          <w:sz w:val="24"/>
        </w:rPr>
      </w:pPr>
    </w:p>
    <w:p w14:paraId="6F505BEB">
      <w:pPr>
        <w:pStyle w:val="40"/>
        <w:rPr>
          <w:rFonts w:hint="eastAsia" w:hAnsi="宋体" w:cs="宋体"/>
          <w:sz w:val="24"/>
          <w:szCs w:val="24"/>
        </w:rPr>
      </w:pPr>
    </w:p>
    <w:p w14:paraId="429548AB">
      <w:pPr>
        <w:pStyle w:val="40"/>
        <w:rPr>
          <w:rFonts w:hint="eastAsia" w:hAnsi="宋体" w:cs="宋体"/>
          <w:sz w:val="24"/>
          <w:szCs w:val="24"/>
        </w:rPr>
      </w:pPr>
    </w:p>
    <w:p w14:paraId="37A6CD99">
      <w:pPr>
        <w:pStyle w:val="40"/>
        <w:rPr>
          <w:rFonts w:hint="eastAsia" w:hAnsi="宋体" w:cs="宋体"/>
          <w:sz w:val="24"/>
          <w:szCs w:val="24"/>
        </w:rPr>
      </w:pPr>
    </w:p>
    <w:p w14:paraId="66F30878">
      <w:pPr>
        <w:pStyle w:val="40"/>
        <w:rPr>
          <w:rFonts w:hint="eastAsia" w:hAnsi="宋体" w:cs="宋体"/>
          <w:sz w:val="24"/>
          <w:szCs w:val="24"/>
        </w:rPr>
      </w:pPr>
    </w:p>
    <w:p w14:paraId="35ECD256">
      <w:pPr>
        <w:pStyle w:val="40"/>
        <w:rPr>
          <w:rFonts w:hint="eastAsia" w:hAnsi="宋体" w:cs="宋体"/>
          <w:sz w:val="24"/>
          <w:szCs w:val="24"/>
        </w:rPr>
      </w:pPr>
    </w:p>
    <w:p w14:paraId="60C1AC00">
      <w:pPr>
        <w:pStyle w:val="40"/>
        <w:rPr>
          <w:rFonts w:hint="eastAsia" w:hAnsi="宋体" w:cs="宋体"/>
          <w:sz w:val="24"/>
          <w:szCs w:val="24"/>
        </w:rPr>
      </w:pPr>
    </w:p>
    <w:p w14:paraId="7050E4AE">
      <w:pPr>
        <w:pStyle w:val="40"/>
        <w:rPr>
          <w:rFonts w:hint="eastAsia" w:hAnsi="宋体" w:cs="宋体"/>
          <w:sz w:val="24"/>
          <w:szCs w:val="24"/>
        </w:rPr>
      </w:pPr>
    </w:p>
    <w:p w14:paraId="3EC7F70E">
      <w:pPr>
        <w:jc w:val="center"/>
        <w:rPr>
          <w:rFonts w:hint="eastAsia" w:ascii="宋体" w:hAnsi="宋体" w:cs="宋体"/>
          <w:sz w:val="28"/>
          <w:szCs w:val="28"/>
        </w:rPr>
      </w:pPr>
      <w:r>
        <w:rPr>
          <w:rFonts w:hint="eastAsia" w:ascii="宋体" w:hAnsi="宋体" w:cs="宋体"/>
          <w:sz w:val="28"/>
          <w:szCs w:val="28"/>
        </w:rPr>
        <w:t>7.4有依法缴纳税收和社会保障资金的良好记录</w:t>
      </w:r>
    </w:p>
    <w:p w14:paraId="20219359">
      <w:pPr>
        <w:jc w:val="center"/>
        <w:rPr>
          <w:rFonts w:hint="eastAsia" w:ascii="宋体" w:hAnsi="宋体" w:cs="宋体"/>
          <w:sz w:val="24"/>
        </w:rPr>
      </w:pPr>
    </w:p>
    <w:p w14:paraId="601090FB">
      <w:pPr>
        <w:jc w:val="center"/>
        <w:rPr>
          <w:rFonts w:hint="eastAsia" w:ascii="宋体" w:hAnsi="宋体" w:cs="宋体"/>
          <w:sz w:val="24"/>
        </w:rPr>
      </w:pPr>
      <w:r>
        <w:rPr>
          <w:rFonts w:hint="eastAsia" w:ascii="宋体" w:hAnsi="宋体" w:cs="宋体"/>
          <w:sz w:val="24"/>
        </w:rPr>
        <w:t>【</w:t>
      </w:r>
      <w:r>
        <w:rPr>
          <w:rFonts w:hint="eastAsia" w:ascii="宋体" w:hAnsi="宋体" w:cs="宋体"/>
          <w:b/>
          <w:bCs/>
          <w:sz w:val="24"/>
        </w:rPr>
        <w:t>提供比选前六个月内的任意一个月的社保缴纳证明和缴纳税收证明复印件加盖公章或提供正常缴纳税收和社保的承诺函（详见7.4.1）</w:t>
      </w:r>
      <w:r>
        <w:rPr>
          <w:rFonts w:hint="eastAsia" w:ascii="宋体" w:hAnsi="宋体" w:cs="宋体"/>
          <w:sz w:val="24"/>
        </w:rPr>
        <w:t>】</w:t>
      </w:r>
    </w:p>
    <w:p w14:paraId="0727B6CC">
      <w:pPr>
        <w:jc w:val="center"/>
        <w:rPr>
          <w:rFonts w:hint="eastAsia" w:ascii="宋体" w:hAnsi="宋体" w:cs="宋体"/>
          <w:sz w:val="24"/>
        </w:rPr>
      </w:pPr>
    </w:p>
    <w:p w14:paraId="62348137">
      <w:pPr>
        <w:jc w:val="center"/>
        <w:rPr>
          <w:rFonts w:hint="eastAsia" w:ascii="宋体" w:hAnsi="宋体" w:cs="宋体"/>
          <w:sz w:val="24"/>
        </w:rPr>
      </w:pPr>
    </w:p>
    <w:p w14:paraId="6E355B36">
      <w:pPr>
        <w:jc w:val="center"/>
        <w:rPr>
          <w:rFonts w:hint="eastAsia" w:ascii="宋体" w:hAnsi="宋体" w:cs="宋体"/>
          <w:sz w:val="24"/>
        </w:rPr>
      </w:pPr>
    </w:p>
    <w:p w14:paraId="24B885F8">
      <w:pPr>
        <w:jc w:val="center"/>
        <w:rPr>
          <w:rFonts w:hint="eastAsia" w:ascii="宋体" w:hAnsi="宋体" w:cs="宋体"/>
          <w:sz w:val="24"/>
        </w:rPr>
      </w:pPr>
    </w:p>
    <w:p w14:paraId="7B03D0AE">
      <w:pPr>
        <w:jc w:val="center"/>
        <w:rPr>
          <w:rFonts w:hint="eastAsia" w:ascii="宋体" w:hAnsi="宋体" w:cs="宋体"/>
          <w:sz w:val="24"/>
        </w:rPr>
      </w:pPr>
    </w:p>
    <w:p w14:paraId="177C8E2D">
      <w:pPr>
        <w:spacing w:before="75" w:line="228" w:lineRule="auto"/>
        <w:jc w:val="center"/>
        <w:rPr>
          <w:rFonts w:hint="eastAsia" w:ascii="宋体" w:hAnsi="宋体" w:cs="宋体"/>
          <w:b/>
          <w:bCs/>
          <w:sz w:val="24"/>
        </w:rPr>
      </w:pPr>
      <w:r>
        <w:rPr>
          <w:rFonts w:hint="eastAsia" w:ascii="宋体" w:hAnsi="宋体" w:cs="宋体"/>
          <w:b/>
          <w:bCs/>
          <w:sz w:val="24"/>
        </w:rPr>
        <w:t>7.4.1</w:t>
      </w:r>
      <w:r>
        <w:rPr>
          <w:rFonts w:hint="eastAsia" w:ascii="宋体" w:hAnsi="宋体" w:cs="宋体"/>
          <w:b/>
          <w:bCs/>
          <w:sz w:val="24"/>
          <w:lang w:val="en-US" w:eastAsia="zh-CN"/>
        </w:rPr>
        <w:t xml:space="preserve"> </w:t>
      </w:r>
      <w:r>
        <w:rPr>
          <w:rFonts w:hint="eastAsia" w:ascii="宋体" w:hAnsi="宋体" w:cs="宋体"/>
          <w:b/>
          <w:bCs/>
          <w:sz w:val="24"/>
        </w:rPr>
        <w:t>有依法缴纳税收和社会保障资金承诺函</w:t>
      </w:r>
    </w:p>
    <w:p w14:paraId="29929EFC">
      <w:pPr>
        <w:spacing w:before="75" w:line="228" w:lineRule="auto"/>
        <w:rPr>
          <w:rFonts w:hint="eastAsia" w:ascii="宋体" w:hAnsi="宋体" w:cs="宋体"/>
          <w:sz w:val="24"/>
        </w:rPr>
      </w:pPr>
      <w:r>
        <w:rPr>
          <w:rFonts w:hint="eastAsia" w:ascii="宋体" w:hAnsi="宋体" w:cs="宋体"/>
          <w:sz w:val="24"/>
        </w:rPr>
        <w:t>致：（比选</w:t>
      </w:r>
      <w:r>
        <w:rPr>
          <w:rFonts w:hint="eastAsia" w:ascii="宋体" w:hAnsi="宋体" w:cs="宋体"/>
          <w:sz w:val="24"/>
          <w:lang w:val="zh-CN"/>
        </w:rPr>
        <w:t>人</w:t>
      </w:r>
      <w:r>
        <w:rPr>
          <w:rFonts w:hint="eastAsia" w:ascii="宋体" w:hAnsi="宋体" w:cs="宋体"/>
          <w:sz w:val="24"/>
        </w:rPr>
        <w:t>）</w:t>
      </w:r>
    </w:p>
    <w:p w14:paraId="0D4E93BA">
      <w:pPr>
        <w:spacing w:before="75" w:line="228" w:lineRule="auto"/>
        <w:rPr>
          <w:rFonts w:hint="eastAsia" w:ascii="宋体" w:hAnsi="宋体" w:cs="宋体"/>
          <w:sz w:val="24"/>
        </w:rPr>
      </w:pPr>
    </w:p>
    <w:p w14:paraId="04C69454">
      <w:pPr>
        <w:spacing w:before="75" w:line="228" w:lineRule="auto"/>
        <w:rPr>
          <w:rFonts w:hint="eastAsia" w:ascii="宋体" w:hAnsi="宋体" w:cs="宋体"/>
          <w:sz w:val="24"/>
        </w:rPr>
      </w:pPr>
    </w:p>
    <w:p w14:paraId="6D711BB6">
      <w:pPr>
        <w:spacing w:before="75" w:line="360" w:lineRule="auto"/>
        <w:ind w:firstLine="480" w:firstLineChars="200"/>
        <w:rPr>
          <w:rFonts w:hint="eastAsia" w:ascii="宋体" w:hAnsi="宋体" w:cs="宋体"/>
          <w:sz w:val="24"/>
        </w:rPr>
      </w:pPr>
      <w:r>
        <w:rPr>
          <w:rFonts w:hint="eastAsia" w:ascii="宋体" w:hAnsi="宋体" w:cs="宋体"/>
          <w:sz w:val="24"/>
        </w:rPr>
        <w:t>我公司声明有依法缴纳税收和社会保障资金的良好记录，特此声明！如我公司提供虚假信息，将承担虚假响应及违约的全部责任，并按《中华人民共和国民法典》相关法律、法规规定接受处罚。</w:t>
      </w:r>
    </w:p>
    <w:p w14:paraId="7D98C04F">
      <w:pPr>
        <w:spacing w:before="75" w:line="360" w:lineRule="auto"/>
        <w:rPr>
          <w:rFonts w:hint="eastAsia" w:ascii="宋体" w:hAnsi="宋体" w:cs="宋体"/>
          <w:sz w:val="24"/>
        </w:rPr>
      </w:pPr>
    </w:p>
    <w:p w14:paraId="7CBEE4DE">
      <w:pPr>
        <w:spacing w:before="75" w:line="228" w:lineRule="auto"/>
        <w:rPr>
          <w:rFonts w:hint="eastAsia" w:ascii="宋体" w:hAnsi="宋体" w:cs="宋体"/>
          <w:sz w:val="24"/>
        </w:rPr>
      </w:pPr>
    </w:p>
    <w:p w14:paraId="2F3321FB">
      <w:pPr>
        <w:spacing w:before="75" w:line="228" w:lineRule="auto"/>
        <w:rPr>
          <w:rFonts w:hint="eastAsia" w:ascii="宋体" w:hAnsi="宋体" w:cs="宋体"/>
          <w:sz w:val="24"/>
        </w:rPr>
      </w:pPr>
    </w:p>
    <w:p w14:paraId="3568322B">
      <w:pPr>
        <w:spacing w:before="75" w:line="228" w:lineRule="auto"/>
        <w:rPr>
          <w:rFonts w:hint="eastAsia" w:ascii="宋体" w:hAnsi="宋体" w:cs="宋体"/>
          <w:sz w:val="24"/>
        </w:rPr>
      </w:pPr>
      <w:r>
        <w:rPr>
          <w:rFonts w:hint="eastAsia" w:ascii="宋体" w:hAnsi="宋体" w:cs="宋体"/>
          <w:sz w:val="24"/>
        </w:rPr>
        <w:t>特此承诺！</w:t>
      </w:r>
    </w:p>
    <w:p w14:paraId="3BC5EBB1">
      <w:pPr>
        <w:spacing w:before="75" w:line="228" w:lineRule="auto"/>
        <w:rPr>
          <w:rFonts w:hint="eastAsia" w:ascii="宋体" w:hAnsi="宋体" w:cs="宋体"/>
          <w:sz w:val="24"/>
        </w:rPr>
      </w:pPr>
    </w:p>
    <w:p w14:paraId="0F17993A">
      <w:pPr>
        <w:spacing w:before="75" w:line="228" w:lineRule="auto"/>
        <w:rPr>
          <w:rFonts w:hint="eastAsia" w:ascii="宋体" w:hAnsi="宋体" w:cs="宋体"/>
          <w:sz w:val="24"/>
        </w:rPr>
      </w:pPr>
    </w:p>
    <w:p w14:paraId="30F941D2">
      <w:pPr>
        <w:spacing w:before="75" w:line="228" w:lineRule="auto"/>
        <w:rPr>
          <w:rFonts w:hint="eastAsia" w:ascii="宋体" w:hAnsi="宋体" w:cs="宋体"/>
          <w:sz w:val="24"/>
        </w:rPr>
      </w:pPr>
    </w:p>
    <w:p w14:paraId="39C42861">
      <w:pPr>
        <w:spacing w:before="75" w:line="228" w:lineRule="auto"/>
        <w:rPr>
          <w:rFonts w:hint="eastAsia" w:ascii="宋体" w:hAnsi="宋体" w:cs="宋体"/>
          <w:sz w:val="24"/>
        </w:rPr>
      </w:pPr>
    </w:p>
    <w:p w14:paraId="6C0E7FDA">
      <w:pPr>
        <w:spacing w:before="75" w:line="228" w:lineRule="auto"/>
        <w:rPr>
          <w:rFonts w:hint="eastAsia" w:ascii="宋体" w:hAnsi="宋体" w:cs="宋体"/>
          <w:sz w:val="24"/>
        </w:rPr>
      </w:pPr>
    </w:p>
    <w:p w14:paraId="1B846AA6">
      <w:pPr>
        <w:spacing w:before="75" w:line="228" w:lineRule="auto"/>
        <w:rPr>
          <w:rFonts w:hint="eastAsia" w:ascii="宋体" w:hAnsi="宋体" w:cs="宋体"/>
          <w:sz w:val="24"/>
        </w:rPr>
      </w:pPr>
    </w:p>
    <w:p w14:paraId="016FD94A">
      <w:pPr>
        <w:spacing w:before="75" w:line="228" w:lineRule="auto"/>
        <w:rPr>
          <w:rFonts w:hint="eastAsia" w:ascii="宋体" w:hAnsi="宋体" w:cs="宋体"/>
          <w:sz w:val="24"/>
        </w:rPr>
      </w:pPr>
    </w:p>
    <w:p w14:paraId="31D123C4">
      <w:pPr>
        <w:spacing w:line="239" w:lineRule="auto"/>
        <w:ind w:left="4940"/>
        <w:rPr>
          <w:rFonts w:hint="eastAsia" w:ascii="宋体" w:hAnsi="宋体" w:cs="宋体"/>
          <w:sz w:val="24"/>
        </w:rPr>
      </w:pPr>
      <w:r>
        <w:rPr>
          <w:rFonts w:hint="eastAsia" w:ascii="宋体" w:hAnsi="宋体" w:cs="宋体"/>
          <w:sz w:val="24"/>
        </w:rPr>
        <w:t>参选人名称:</w:t>
      </w:r>
    </w:p>
    <w:p w14:paraId="7DCA12B2">
      <w:pPr>
        <w:pStyle w:val="8"/>
        <w:rPr>
          <w:rFonts w:hint="eastAsia" w:ascii="宋体" w:hAnsi="宋体" w:cs="宋体"/>
          <w:sz w:val="24"/>
        </w:rPr>
      </w:pPr>
    </w:p>
    <w:p w14:paraId="7358E5B9">
      <w:pPr>
        <w:spacing w:line="162" w:lineRule="exact"/>
        <w:rPr>
          <w:rFonts w:hint="eastAsia" w:ascii="宋体" w:hAnsi="宋体" w:cs="宋体"/>
          <w:sz w:val="24"/>
        </w:rPr>
      </w:pPr>
    </w:p>
    <w:p w14:paraId="29AA0CF5">
      <w:pPr>
        <w:spacing w:line="239" w:lineRule="auto"/>
        <w:ind w:left="4940"/>
        <w:rPr>
          <w:rFonts w:hint="eastAsia" w:ascii="宋体" w:hAnsi="宋体" w:cs="宋体"/>
          <w:sz w:val="24"/>
        </w:rPr>
      </w:pPr>
      <w:r>
        <w:rPr>
          <w:rFonts w:hint="eastAsia" w:ascii="宋体" w:hAnsi="宋体" w:cs="宋体"/>
          <w:sz w:val="24"/>
        </w:rPr>
        <w:t>法人代表或被授权人签字：</w:t>
      </w:r>
    </w:p>
    <w:p w14:paraId="11B12C09">
      <w:pPr>
        <w:pStyle w:val="8"/>
        <w:rPr>
          <w:rFonts w:hint="eastAsia" w:ascii="宋体" w:hAnsi="宋体" w:cs="宋体"/>
          <w:sz w:val="24"/>
        </w:rPr>
      </w:pPr>
    </w:p>
    <w:p w14:paraId="682B1F94">
      <w:pPr>
        <w:spacing w:line="162" w:lineRule="exact"/>
        <w:rPr>
          <w:rFonts w:hint="eastAsia" w:ascii="宋体" w:hAnsi="宋体" w:cs="宋体"/>
          <w:sz w:val="24"/>
        </w:rPr>
      </w:pPr>
    </w:p>
    <w:p w14:paraId="42D3ABC2">
      <w:pPr>
        <w:pStyle w:val="8"/>
        <w:jc w:val="center"/>
        <w:rPr>
          <w:rFonts w:hint="eastAsia" w:ascii="宋体" w:hAnsi="宋体" w:cs="宋体"/>
          <w:bCs/>
          <w:sz w:val="32"/>
        </w:rPr>
      </w:pPr>
      <w:r>
        <w:rPr>
          <w:rStyle w:val="37"/>
          <w:rFonts w:hint="eastAsia" w:ascii="宋体" w:hAnsi="宋体" w:cs="宋体"/>
          <w:sz w:val="24"/>
        </w:rPr>
        <w:t xml:space="preserve">                           日期：</w:t>
      </w:r>
    </w:p>
    <w:p w14:paraId="7F6AB121">
      <w:pPr>
        <w:jc w:val="center"/>
        <w:rPr>
          <w:rFonts w:hint="eastAsia" w:ascii="宋体" w:hAnsi="宋体" w:cs="宋体"/>
          <w:sz w:val="24"/>
        </w:rPr>
      </w:pPr>
    </w:p>
    <w:p w14:paraId="2BC868BE">
      <w:pPr>
        <w:jc w:val="center"/>
        <w:rPr>
          <w:rFonts w:hint="eastAsia" w:ascii="宋体" w:hAnsi="宋体" w:cs="宋体"/>
          <w:sz w:val="24"/>
        </w:rPr>
      </w:pPr>
    </w:p>
    <w:p w14:paraId="1EFB07D5">
      <w:pPr>
        <w:jc w:val="center"/>
        <w:rPr>
          <w:rFonts w:hint="eastAsia" w:ascii="宋体" w:hAnsi="宋体" w:cs="宋体"/>
          <w:sz w:val="24"/>
        </w:rPr>
      </w:pPr>
    </w:p>
    <w:p w14:paraId="748ABA16">
      <w:pPr>
        <w:jc w:val="center"/>
        <w:rPr>
          <w:rFonts w:hint="eastAsia" w:ascii="宋体" w:hAnsi="宋体" w:cs="宋体"/>
          <w:sz w:val="24"/>
        </w:rPr>
      </w:pPr>
    </w:p>
    <w:p w14:paraId="74F9BCF0">
      <w:pPr>
        <w:jc w:val="center"/>
        <w:rPr>
          <w:rFonts w:hint="eastAsia" w:ascii="宋体" w:hAnsi="宋体" w:cs="宋体"/>
          <w:sz w:val="28"/>
          <w:szCs w:val="28"/>
        </w:rPr>
      </w:pPr>
      <w:r>
        <w:rPr>
          <w:rFonts w:hint="eastAsia" w:ascii="宋体" w:hAnsi="宋体" w:cs="宋体"/>
          <w:sz w:val="28"/>
          <w:szCs w:val="28"/>
        </w:rPr>
        <w:t>7.5参加比选活动前三年内，在经营活动中没有违法记录</w:t>
      </w:r>
    </w:p>
    <w:p w14:paraId="4DA4596A">
      <w:pPr>
        <w:jc w:val="center"/>
        <w:rPr>
          <w:rFonts w:hint="eastAsia" w:ascii="宋体" w:hAnsi="宋体" w:cs="宋体"/>
          <w:sz w:val="24"/>
        </w:rPr>
      </w:pPr>
    </w:p>
    <w:p w14:paraId="12FB8291">
      <w:pPr>
        <w:jc w:val="center"/>
        <w:rPr>
          <w:rFonts w:hint="eastAsia" w:ascii="宋体" w:hAnsi="宋体" w:cs="宋体"/>
          <w:sz w:val="24"/>
        </w:rPr>
      </w:pPr>
      <w:r>
        <w:rPr>
          <w:rFonts w:hint="eastAsia" w:ascii="宋体" w:hAnsi="宋体" w:cs="宋体"/>
          <w:sz w:val="24"/>
        </w:rPr>
        <w:t>（</w:t>
      </w:r>
      <w:r>
        <w:rPr>
          <w:rFonts w:hint="eastAsia" w:ascii="宋体" w:hAnsi="宋体" w:cs="宋体"/>
          <w:b/>
          <w:bCs/>
          <w:sz w:val="24"/>
        </w:rPr>
        <w:t>提供参加比选活动前三年内，在经营活动中没有违法记录的承诺函</w:t>
      </w:r>
      <w:r>
        <w:rPr>
          <w:rFonts w:hint="eastAsia" w:ascii="宋体" w:hAnsi="宋体" w:cs="宋体"/>
          <w:sz w:val="24"/>
        </w:rPr>
        <w:t>）</w:t>
      </w:r>
    </w:p>
    <w:p w14:paraId="388A1EF1">
      <w:pPr>
        <w:jc w:val="center"/>
        <w:rPr>
          <w:rFonts w:hint="eastAsia" w:ascii="宋体" w:hAnsi="宋体" w:cs="宋体"/>
          <w:sz w:val="24"/>
        </w:rPr>
      </w:pPr>
    </w:p>
    <w:p w14:paraId="63F9E8B2">
      <w:pPr>
        <w:jc w:val="center"/>
        <w:rPr>
          <w:rFonts w:hint="eastAsia" w:ascii="宋体" w:hAnsi="宋体" w:cs="宋体"/>
          <w:sz w:val="24"/>
        </w:rPr>
      </w:pPr>
      <w:r>
        <w:rPr>
          <w:rFonts w:hint="eastAsia" w:ascii="宋体" w:hAnsi="宋体" w:cs="宋体"/>
          <w:sz w:val="24"/>
        </w:rPr>
        <w:t>参加比选活动前三年内，在经营活动中没有重大违法记录的承诺函（格式）</w:t>
      </w:r>
    </w:p>
    <w:p w14:paraId="0F962D0A">
      <w:pPr>
        <w:jc w:val="center"/>
        <w:rPr>
          <w:rFonts w:hint="eastAsia" w:ascii="宋体" w:hAnsi="宋体" w:cs="宋体"/>
          <w:sz w:val="24"/>
        </w:rPr>
      </w:pPr>
    </w:p>
    <w:p w14:paraId="09F4914F">
      <w:pPr>
        <w:jc w:val="center"/>
        <w:rPr>
          <w:rFonts w:hint="eastAsia" w:ascii="宋体" w:hAnsi="宋体" w:cs="宋体"/>
          <w:sz w:val="24"/>
        </w:rPr>
      </w:pPr>
    </w:p>
    <w:p w14:paraId="4A387C06">
      <w:pPr>
        <w:jc w:val="center"/>
        <w:rPr>
          <w:rFonts w:hint="eastAsia" w:ascii="宋体" w:hAnsi="宋体" w:cs="宋体"/>
          <w:sz w:val="24"/>
        </w:rPr>
      </w:pPr>
    </w:p>
    <w:p w14:paraId="6FFC74D1">
      <w:pPr>
        <w:spacing w:line="360" w:lineRule="auto"/>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（比选人）</w:t>
      </w:r>
      <w:r>
        <w:rPr>
          <w:rFonts w:hint="eastAsia" w:ascii="宋体" w:hAnsi="宋体" w:cs="宋体"/>
          <w:sz w:val="24"/>
        </w:rPr>
        <w:t xml:space="preserve">： </w:t>
      </w:r>
    </w:p>
    <w:p w14:paraId="2806A265">
      <w:pPr>
        <w:spacing w:line="360" w:lineRule="auto"/>
        <w:ind w:firstLine="600" w:firstLineChars="250"/>
        <w:jc w:val="left"/>
        <w:rPr>
          <w:rFonts w:hint="eastAsia" w:ascii="宋体" w:hAnsi="宋体" w:cs="宋体"/>
          <w:sz w:val="24"/>
        </w:rPr>
      </w:pPr>
    </w:p>
    <w:p w14:paraId="534192B7">
      <w:pPr>
        <w:spacing w:line="360" w:lineRule="auto"/>
        <w:ind w:firstLine="600" w:firstLineChars="250"/>
        <w:jc w:val="left"/>
        <w:rPr>
          <w:rFonts w:hint="eastAsia" w:ascii="宋体" w:hAnsi="宋体" w:cs="宋体"/>
          <w:sz w:val="24"/>
        </w:rPr>
      </w:pPr>
      <w:r>
        <w:rPr>
          <w:rFonts w:hint="eastAsia" w:ascii="宋体" w:hAnsi="宋体" w:cs="宋体"/>
          <w:sz w:val="24"/>
        </w:rPr>
        <w:t xml:space="preserve">我公司在参加本次比选活动前三年内，在经营活动中没有因违法经营受到刑事处罚或者责令停产停业、吊销许可证或者执照、较大数额罚款等重大违法记录。 </w:t>
      </w:r>
    </w:p>
    <w:p w14:paraId="4E037899">
      <w:pPr>
        <w:spacing w:line="360" w:lineRule="auto"/>
        <w:ind w:firstLine="480" w:firstLineChars="200"/>
        <w:jc w:val="left"/>
        <w:rPr>
          <w:rFonts w:hint="eastAsia" w:ascii="宋体" w:hAnsi="宋体" w:cs="宋体"/>
          <w:sz w:val="24"/>
        </w:rPr>
      </w:pPr>
      <w:r>
        <w:rPr>
          <w:rFonts w:hint="eastAsia" w:ascii="宋体" w:hAnsi="宋体" w:cs="宋体"/>
          <w:sz w:val="24"/>
        </w:rPr>
        <w:t xml:space="preserve">特此承诺！ </w:t>
      </w:r>
    </w:p>
    <w:p w14:paraId="592CA16F">
      <w:pPr>
        <w:spacing w:line="360" w:lineRule="auto"/>
        <w:jc w:val="center"/>
        <w:rPr>
          <w:rFonts w:hint="eastAsia" w:ascii="宋体" w:hAnsi="宋体" w:cs="宋体"/>
          <w:sz w:val="24"/>
        </w:rPr>
      </w:pPr>
    </w:p>
    <w:p w14:paraId="520DFCF4">
      <w:pPr>
        <w:spacing w:line="360" w:lineRule="auto"/>
        <w:jc w:val="center"/>
        <w:rPr>
          <w:rFonts w:hint="eastAsia" w:ascii="宋体" w:hAnsi="宋体" w:cs="宋体"/>
          <w:sz w:val="24"/>
        </w:rPr>
      </w:pPr>
    </w:p>
    <w:p w14:paraId="583B58E1">
      <w:pPr>
        <w:spacing w:line="239" w:lineRule="auto"/>
        <w:ind w:left="4940"/>
        <w:rPr>
          <w:rFonts w:hint="eastAsia" w:ascii="宋体" w:hAnsi="宋体" w:cs="宋体"/>
          <w:sz w:val="24"/>
        </w:rPr>
      </w:pPr>
      <w:r>
        <w:rPr>
          <w:rFonts w:hint="eastAsia" w:ascii="宋体" w:hAnsi="宋体" w:cs="宋体"/>
          <w:sz w:val="24"/>
        </w:rPr>
        <w:t xml:space="preserve">             参选人名称:</w:t>
      </w:r>
    </w:p>
    <w:p w14:paraId="5A624542">
      <w:pPr>
        <w:pStyle w:val="8"/>
        <w:rPr>
          <w:rFonts w:hint="eastAsia" w:ascii="宋体" w:hAnsi="宋体" w:cs="宋体"/>
          <w:sz w:val="24"/>
        </w:rPr>
      </w:pPr>
    </w:p>
    <w:p w14:paraId="618C3581">
      <w:pPr>
        <w:spacing w:line="162" w:lineRule="exact"/>
        <w:rPr>
          <w:rFonts w:hint="eastAsia" w:ascii="宋体" w:hAnsi="宋体" w:cs="宋体"/>
          <w:sz w:val="24"/>
        </w:rPr>
      </w:pPr>
    </w:p>
    <w:p w14:paraId="2B6B6B5E">
      <w:pPr>
        <w:spacing w:line="239" w:lineRule="auto"/>
        <w:ind w:left="4940" w:firstLine="1440" w:firstLineChars="600"/>
        <w:rPr>
          <w:rFonts w:hint="eastAsia" w:ascii="宋体" w:hAnsi="宋体" w:cs="宋体"/>
          <w:sz w:val="24"/>
        </w:rPr>
      </w:pPr>
      <w:r>
        <w:rPr>
          <w:rFonts w:hint="eastAsia" w:ascii="宋体" w:hAnsi="宋体" w:cs="宋体"/>
          <w:sz w:val="24"/>
        </w:rPr>
        <w:t>法人代表或被授权人签字：</w:t>
      </w:r>
    </w:p>
    <w:p w14:paraId="033C40EF">
      <w:pPr>
        <w:pStyle w:val="8"/>
        <w:rPr>
          <w:rFonts w:hint="eastAsia" w:ascii="宋体" w:hAnsi="宋体" w:cs="宋体"/>
          <w:sz w:val="24"/>
        </w:rPr>
      </w:pPr>
    </w:p>
    <w:p w14:paraId="3FE851AE">
      <w:pPr>
        <w:spacing w:line="162" w:lineRule="exact"/>
        <w:rPr>
          <w:rFonts w:hint="eastAsia" w:ascii="宋体" w:hAnsi="宋体" w:cs="宋体"/>
          <w:sz w:val="24"/>
        </w:rPr>
      </w:pPr>
    </w:p>
    <w:p w14:paraId="03B70AD7">
      <w:pPr>
        <w:pStyle w:val="8"/>
        <w:jc w:val="center"/>
        <w:rPr>
          <w:rFonts w:hint="eastAsia" w:ascii="宋体" w:hAnsi="宋体" w:cs="宋体"/>
          <w:bCs/>
          <w:sz w:val="32"/>
        </w:rPr>
      </w:pPr>
      <w:r>
        <w:rPr>
          <w:rStyle w:val="37"/>
          <w:rFonts w:hint="eastAsia" w:ascii="宋体" w:hAnsi="宋体" w:cs="宋体"/>
          <w:sz w:val="24"/>
        </w:rPr>
        <w:t xml:space="preserve">                                            日期：</w:t>
      </w:r>
    </w:p>
    <w:p w14:paraId="2E28F361">
      <w:pPr>
        <w:pStyle w:val="8"/>
        <w:jc w:val="center"/>
        <w:rPr>
          <w:rFonts w:hint="eastAsia" w:ascii="宋体" w:hAnsi="宋体" w:cs="宋体"/>
          <w:bCs/>
          <w:sz w:val="32"/>
        </w:rPr>
      </w:pPr>
    </w:p>
    <w:p w14:paraId="776DB9AC">
      <w:pPr>
        <w:spacing w:line="360" w:lineRule="auto"/>
        <w:jc w:val="center"/>
        <w:rPr>
          <w:rFonts w:hint="eastAsia" w:ascii="宋体" w:hAnsi="宋体" w:cs="宋体"/>
          <w:sz w:val="24"/>
        </w:rPr>
      </w:pPr>
    </w:p>
    <w:p w14:paraId="723BD62D">
      <w:pPr>
        <w:spacing w:line="360" w:lineRule="auto"/>
        <w:jc w:val="center"/>
        <w:rPr>
          <w:rFonts w:hint="eastAsia" w:ascii="宋体" w:hAnsi="宋体" w:cs="宋体"/>
          <w:sz w:val="28"/>
          <w:szCs w:val="28"/>
        </w:rPr>
      </w:pPr>
      <w:r>
        <w:rPr>
          <w:rFonts w:hint="eastAsia" w:ascii="宋体" w:hAnsi="宋体" w:cs="宋体"/>
          <w:sz w:val="24"/>
        </w:rPr>
        <w:br w:type="page"/>
      </w:r>
      <w:r>
        <w:rPr>
          <w:rFonts w:hint="eastAsia" w:ascii="宋体" w:hAnsi="宋体" w:cs="宋体"/>
          <w:sz w:val="28"/>
          <w:szCs w:val="28"/>
        </w:rPr>
        <w:t>7.6缴纳比选保证金的凭证（格式）</w:t>
      </w:r>
    </w:p>
    <w:p w14:paraId="218D5414">
      <w:pPr>
        <w:rPr>
          <w:rFonts w:hint="eastAsia" w:ascii="宋体" w:hAnsi="宋体" w:cs="宋体"/>
          <w:sz w:val="24"/>
        </w:rPr>
      </w:pPr>
      <w:r>
        <w:rPr>
          <w:rFonts w:hint="eastAsia" w:ascii="宋体" w:hAnsi="宋体" w:cs="宋体"/>
          <w:sz w:val="24"/>
        </w:rPr>
        <w:t xml:space="preserve">  </w:t>
      </w:r>
    </w:p>
    <w:p w14:paraId="461B436B">
      <w:pPr>
        <w:rPr>
          <w:rFonts w:hint="eastAsia" w:ascii="宋体" w:hAnsi="宋体" w:cs="宋体"/>
          <w:sz w:val="24"/>
        </w:rPr>
      </w:pPr>
      <w:r>
        <w:rPr>
          <w:rFonts w:hint="eastAsia" w:ascii="宋体" w:hAnsi="宋体" w:cs="宋体"/>
          <w:sz w:val="24"/>
        </w:rPr>
        <w:t xml:space="preserve"> </w:t>
      </w:r>
    </w:p>
    <w:p w14:paraId="2147EEA5">
      <w:pPr>
        <w:pStyle w:val="8"/>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25F028DF">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的比选活动。按比选文件的规定，已递交比选保证金。</w:t>
      </w:r>
    </w:p>
    <w:p w14:paraId="6364FD5C">
      <w:pPr>
        <w:spacing w:line="360" w:lineRule="auto"/>
        <w:rPr>
          <w:rFonts w:hint="eastAsia" w:ascii="宋体" w:hAnsi="宋体" w:cs="宋体"/>
          <w:sz w:val="24"/>
        </w:rPr>
      </w:pPr>
      <w:r>
        <w:rPr>
          <w:rFonts w:hint="eastAsia" w:ascii="宋体" w:hAnsi="宋体" w:cs="宋体"/>
          <w:sz w:val="24"/>
        </w:rPr>
        <w:t xml:space="preserve">    特此证明！</w:t>
      </w:r>
    </w:p>
    <w:p w14:paraId="6E00E6CF">
      <w:pPr>
        <w:spacing w:line="480" w:lineRule="exact"/>
        <w:ind w:firstLine="5760" w:firstLineChars="2400"/>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69F1EAAA">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2EC1CDC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1"/>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3604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vAlign w:val="top"/>
          </w:tcPr>
          <w:p w14:paraId="6B1AA455">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54807977">
            <w:pPr>
              <w:spacing w:line="360" w:lineRule="auto"/>
              <w:rPr>
                <w:rFonts w:hint="eastAsia" w:ascii="宋体" w:hAnsi="宋体" w:cs="宋体"/>
                <w:sz w:val="24"/>
              </w:rPr>
            </w:pPr>
          </w:p>
        </w:tc>
      </w:tr>
    </w:tbl>
    <w:p w14:paraId="7DEC94D4">
      <w:pPr>
        <w:rPr>
          <w:rFonts w:hint="eastAsia" w:ascii="宋体" w:hAnsi="宋体" w:cs="宋体"/>
          <w:sz w:val="24"/>
        </w:rPr>
      </w:pPr>
      <w:r>
        <w:rPr>
          <w:rFonts w:hint="eastAsia" w:ascii="宋体" w:hAnsi="宋体" w:cs="宋体"/>
          <w:sz w:val="24"/>
        </w:rPr>
        <w:t>注：请参选人认真填写银行信息，并要求与银行转账凭证的相关信息</w:t>
      </w:r>
      <w:r>
        <w:rPr>
          <w:rFonts w:hint="eastAsia" w:ascii="宋体" w:hAnsi="宋体" w:cs="宋体"/>
          <w:sz w:val="24"/>
          <w:highlight w:val="none"/>
        </w:rPr>
        <w:t>一致辞，</w:t>
      </w:r>
      <w:r>
        <w:rPr>
          <w:rFonts w:hint="eastAsia" w:ascii="宋体" w:hAnsi="宋体" w:cs="宋体"/>
          <w:sz w:val="24"/>
          <w:highlight w:val="none"/>
          <w:lang w:val="en-US" w:eastAsia="zh-CN"/>
        </w:rPr>
        <w:t>比选</w:t>
      </w:r>
      <w:r>
        <w:rPr>
          <w:rFonts w:hint="eastAsia" w:ascii="宋体" w:hAnsi="宋体" w:cs="宋体"/>
          <w:sz w:val="24"/>
          <w:highlight w:val="none"/>
        </w:rPr>
        <w:t>代理</w:t>
      </w:r>
      <w:r>
        <w:rPr>
          <w:rFonts w:hint="eastAsia" w:ascii="宋体" w:hAnsi="宋体" w:cs="宋体"/>
          <w:sz w:val="24"/>
        </w:rPr>
        <w:t>机构将依据此凭证信息退还比选保证金。</w:t>
      </w:r>
    </w:p>
    <w:p w14:paraId="235D4AE7">
      <w:pPr>
        <w:pStyle w:val="10"/>
        <w:jc w:val="right"/>
        <w:rPr>
          <w:rFonts w:hint="eastAsia" w:hAnsi="宋体" w:cs="宋体"/>
          <w:sz w:val="24"/>
        </w:rPr>
      </w:pPr>
    </w:p>
    <w:p w14:paraId="59A8B86A">
      <w:pPr>
        <w:pStyle w:val="10"/>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7E1C6B1D">
      <w:pPr>
        <w:pStyle w:val="10"/>
        <w:jc w:val="right"/>
        <w:rPr>
          <w:rFonts w:hint="eastAsia" w:hAnsi="宋体" w:cs="宋体"/>
          <w:sz w:val="24"/>
        </w:rPr>
      </w:pPr>
      <w:r>
        <w:rPr>
          <w:rFonts w:hint="eastAsia" w:hAnsi="宋体" w:cs="宋体"/>
          <w:sz w:val="24"/>
        </w:rPr>
        <w:t xml:space="preserve">           </w:t>
      </w:r>
    </w:p>
    <w:p w14:paraId="38946533">
      <w:pPr>
        <w:pStyle w:val="10"/>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7B4F8A7D">
      <w:pPr>
        <w:pStyle w:val="10"/>
        <w:jc w:val="right"/>
        <w:rPr>
          <w:rFonts w:hint="eastAsia" w:hAnsi="宋体" w:cs="宋体"/>
          <w:sz w:val="24"/>
        </w:rPr>
      </w:pPr>
    </w:p>
    <w:p w14:paraId="6C6C7256">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4A323C10">
      <w:pPr>
        <w:jc w:val="center"/>
        <w:rPr>
          <w:rFonts w:hint="eastAsia" w:ascii="宋体" w:hAnsi="宋体" w:cs="宋体"/>
          <w:sz w:val="24"/>
        </w:rPr>
      </w:pPr>
    </w:p>
    <w:p w14:paraId="46C901F5">
      <w:pPr>
        <w:jc w:val="center"/>
        <w:rPr>
          <w:rFonts w:hint="eastAsia" w:ascii="宋体" w:hAnsi="宋体" w:cs="宋体"/>
          <w:sz w:val="24"/>
        </w:rPr>
      </w:pPr>
    </w:p>
    <w:p w14:paraId="01A37DD1">
      <w:pPr>
        <w:jc w:val="center"/>
        <w:rPr>
          <w:rFonts w:hint="eastAsia" w:ascii="宋体" w:hAnsi="宋体" w:cs="宋体"/>
          <w:sz w:val="24"/>
        </w:rPr>
      </w:pPr>
    </w:p>
    <w:p w14:paraId="05B291BD">
      <w:pPr>
        <w:jc w:val="center"/>
        <w:rPr>
          <w:rFonts w:hint="eastAsia" w:ascii="宋体" w:hAnsi="宋体" w:cs="宋体"/>
          <w:sz w:val="24"/>
        </w:rPr>
      </w:pPr>
    </w:p>
    <w:p w14:paraId="55F80D70">
      <w:pPr>
        <w:jc w:val="center"/>
        <w:rPr>
          <w:rFonts w:hint="eastAsia" w:ascii="宋体" w:hAnsi="宋体" w:cs="宋体"/>
          <w:sz w:val="24"/>
        </w:rPr>
      </w:pPr>
    </w:p>
    <w:p w14:paraId="123716DD">
      <w:pPr>
        <w:jc w:val="center"/>
        <w:rPr>
          <w:rFonts w:hint="eastAsia" w:ascii="宋体" w:hAnsi="宋体" w:cs="宋体"/>
          <w:sz w:val="24"/>
        </w:rPr>
      </w:pPr>
    </w:p>
    <w:p w14:paraId="2842B423">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rPr>
        <w:t>7.7.1提供法定代表人授权委托书（或法定代表人证明资料）原件及被授权人（或法定代表人）身份证</w:t>
      </w:r>
    </w:p>
    <w:p w14:paraId="64F90F11">
      <w:pPr>
        <w:jc w:val="center"/>
        <w:rPr>
          <w:rFonts w:hint="eastAsia" w:ascii="宋体" w:hAnsi="宋体" w:cs="宋体"/>
          <w:b/>
          <w:bCs/>
          <w:sz w:val="24"/>
        </w:rPr>
      </w:pPr>
      <w:r>
        <w:rPr>
          <w:rFonts w:hint="eastAsia" w:ascii="宋体" w:hAnsi="宋体" w:cs="宋体"/>
          <w:b/>
          <w:bCs/>
          <w:sz w:val="24"/>
        </w:rPr>
        <w:t>(提供法定代表人证书或法定代表人授权委托书、被授权人身份证复印件加盖公章，原件备查。）</w:t>
      </w:r>
    </w:p>
    <w:p w14:paraId="54F4F923">
      <w:pPr>
        <w:jc w:val="center"/>
        <w:rPr>
          <w:rFonts w:hint="eastAsia" w:ascii="宋体" w:hAnsi="宋体" w:cs="宋体"/>
          <w:b/>
          <w:bCs/>
          <w:sz w:val="24"/>
        </w:rPr>
      </w:pPr>
    </w:p>
    <w:p w14:paraId="66309FAE">
      <w:pPr>
        <w:jc w:val="center"/>
        <w:rPr>
          <w:rFonts w:hint="eastAsia" w:ascii="宋体" w:hAnsi="宋体" w:cs="宋体"/>
          <w:bCs/>
          <w:sz w:val="24"/>
        </w:rPr>
      </w:pPr>
      <w:r>
        <w:rPr>
          <w:rFonts w:hint="eastAsia" w:ascii="宋体" w:hAnsi="宋体" w:cs="宋体"/>
          <w:bCs/>
          <w:sz w:val="24"/>
        </w:rPr>
        <w:t>法定代表人授权书（格式）</w:t>
      </w:r>
    </w:p>
    <w:p w14:paraId="3FD86170">
      <w:pPr>
        <w:jc w:val="center"/>
        <w:rPr>
          <w:rFonts w:hint="eastAsia" w:ascii="宋体" w:hAnsi="宋体" w:cs="宋体"/>
          <w:bCs/>
          <w:sz w:val="24"/>
        </w:rPr>
      </w:pPr>
    </w:p>
    <w:p w14:paraId="458E9188">
      <w:pPr>
        <w:jc w:val="left"/>
        <w:rPr>
          <w:rFonts w:hint="eastAsia" w:ascii="宋体" w:hAnsi="宋体" w:cs="宋体"/>
          <w:bCs/>
          <w:sz w:val="24"/>
        </w:rPr>
      </w:pPr>
      <w:r>
        <w:rPr>
          <w:rFonts w:hint="eastAsia" w:ascii="宋体" w:hAnsi="宋体" w:cs="宋体"/>
          <w:bCs/>
          <w:sz w:val="24"/>
        </w:rPr>
        <w:t>致：（比选单位）</w:t>
      </w:r>
    </w:p>
    <w:p w14:paraId="5C5B350C">
      <w:pPr>
        <w:spacing w:line="360" w:lineRule="auto"/>
        <w:jc w:val="center"/>
        <w:rPr>
          <w:rFonts w:hint="eastAsia" w:ascii="宋体" w:hAnsi="宋体" w:cs="宋体"/>
          <w:bCs/>
          <w:sz w:val="24"/>
          <w:u w:val="single"/>
        </w:rPr>
      </w:pPr>
    </w:p>
    <w:p w14:paraId="526B617B">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7A0FB2B3">
      <w:pPr>
        <w:spacing w:line="360" w:lineRule="auto"/>
        <w:jc w:val="center"/>
        <w:rPr>
          <w:rFonts w:hint="eastAsia" w:ascii="宋体" w:hAnsi="宋体" w:cs="宋体"/>
          <w:bCs/>
          <w:sz w:val="24"/>
        </w:rPr>
      </w:pPr>
      <w:r>
        <w:rPr>
          <w:rFonts w:hint="eastAsia" w:ascii="宋体" w:hAnsi="宋体" w:cs="宋体"/>
          <w:bCs/>
          <w:sz w:val="24"/>
        </w:rPr>
        <w:t xml:space="preserve">   </w:t>
      </w:r>
    </w:p>
    <w:p w14:paraId="08C60878">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744543CB">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5B77B6F9">
      <w:pPr>
        <w:spacing w:line="360" w:lineRule="auto"/>
        <w:jc w:val="center"/>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w:t>
      </w:r>
    </w:p>
    <w:p w14:paraId="6501CED1">
      <w:pPr>
        <w:spacing w:line="360" w:lineRule="auto"/>
        <w:jc w:val="left"/>
        <w:rPr>
          <w:rFonts w:hint="eastAsia" w:ascii="宋体" w:hAnsi="宋体" w:cs="宋体"/>
          <w:bCs/>
          <w:sz w:val="24"/>
        </w:rPr>
      </w:pPr>
      <w:r>
        <w:rPr>
          <w:rFonts w:hint="eastAsia" w:ascii="宋体" w:hAnsi="宋体" w:cs="宋体"/>
          <w:bCs/>
          <w:sz w:val="24"/>
        </w:rPr>
        <w:t>附：</w:t>
      </w:r>
    </w:p>
    <w:p w14:paraId="01C53A37">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37F34B19">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423531A2">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68C915CD">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4865FCD9">
      <w:pPr>
        <w:spacing w:line="360" w:lineRule="auto"/>
        <w:jc w:val="left"/>
        <w:rPr>
          <w:rFonts w:hint="eastAsia" w:ascii="宋体" w:hAnsi="宋体" w:cs="宋体"/>
          <w:bCs/>
          <w:sz w:val="24"/>
          <w:u w:val="single"/>
        </w:rPr>
      </w:pPr>
      <w:r>
        <w:rPr>
          <w:rFonts w:hint="eastAsia" w:ascii="宋体" w:hAnsi="宋体" w:cs="宋体"/>
          <w:bCs/>
          <w:sz w:val="24"/>
        </w:rPr>
        <w:t>邮 政 编 码 ：</w:t>
      </w:r>
      <w:r>
        <w:rPr>
          <w:rFonts w:hint="eastAsia" w:ascii="宋体" w:hAnsi="宋体" w:cs="宋体"/>
          <w:bCs/>
          <w:sz w:val="24"/>
          <w:u w:val="single"/>
        </w:rPr>
        <w:t xml:space="preserve">                    </w:t>
      </w:r>
    </w:p>
    <w:p w14:paraId="3C3A7E94">
      <w:pPr>
        <w:pStyle w:val="20"/>
        <w:rPr>
          <w:rFonts w:hint="eastAsia" w:ascii="宋体" w:hAnsi="宋体" w:cs="宋体"/>
        </w:rPr>
      </w:pPr>
    </w:p>
    <w:tbl>
      <w:tblPr>
        <w:tblStyle w:val="21"/>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5A1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vAlign w:val="top"/>
          </w:tcPr>
          <w:p w14:paraId="6481FC14">
            <w:pPr>
              <w:spacing w:line="360" w:lineRule="auto"/>
              <w:jc w:val="center"/>
              <w:rPr>
                <w:rFonts w:hint="eastAsia" w:ascii="宋体" w:hAnsi="宋体" w:cs="宋体"/>
                <w:bCs/>
                <w:sz w:val="24"/>
              </w:rPr>
            </w:pPr>
          </w:p>
          <w:p w14:paraId="7F975A75">
            <w:pPr>
              <w:spacing w:line="360" w:lineRule="auto"/>
              <w:jc w:val="center"/>
              <w:rPr>
                <w:rFonts w:hint="eastAsia" w:ascii="宋体" w:hAnsi="宋体" w:cs="宋体"/>
                <w:bCs/>
                <w:sz w:val="24"/>
              </w:rPr>
            </w:pPr>
          </w:p>
          <w:p w14:paraId="08D9D324">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51ABF91A">
            <w:pPr>
              <w:spacing w:line="360" w:lineRule="auto"/>
              <w:jc w:val="center"/>
              <w:rPr>
                <w:rFonts w:hint="eastAsia" w:ascii="宋体" w:hAnsi="宋体" w:cs="宋体"/>
                <w:bCs/>
                <w:sz w:val="24"/>
              </w:rPr>
            </w:pPr>
          </w:p>
        </w:tc>
      </w:tr>
    </w:tbl>
    <w:p w14:paraId="19EF2704">
      <w:pPr>
        <w:jc w:val="center"/>
        <w:rPr>
          <w:rFonts w:hint="eastAsia" w:ascii="宋体" w:hAnsi="宋体" w:cs="宋体"/>
          <w:sz w:val="28"/>
          <w:szCs w:val="28"/>
        </w:rPr>
      </w:pPr>
      <w:r>
        <w:rPr>
          <w:rFonts w:hint="eastAsia" w:ascii="宋体" w:hAnsi="宋体" w:cs="宋体"/>
          <w:sz w:val="28"/>
          <w:szCs w:val="28"/>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6E5AFBF0">
      <w:pPr>
        <w:jc w:val="center"/>
        <w:rPr>
          <w:rFonts w:hint="eastAsia" w:ascii="宋体" w:hAnsi="宋体" w:cs="宋体"/>
          <w:sz w:val="24"/>
        </w:rPr>
      </w:pPr>
    </w:p>
    <w:p w14:paraId="160A2CC8">
      <w:pPr>
        <w:jc w:val="center"/>
        <w:rPr>
          <w:rFonts w:hint="eastAsia" w:ascii="宋体" w:hAnsi="宋体" w:cs="宋体"/>
          <w:sz w:val="24"/>
        </w:rPr>
      </w:pPr>
      <w:r>
        <w:rPr>
          <w:rFonts w:hint="eastAsia" w:ascii="宋体" w:hAnsi="宋体" w:cs="宋体"/>
          <w:b/>
          <w:bCs/>
          <w:sz w:val="24"/>
        </w:rPr>
        <w:t>【提供截图加盖公章】</w:t>
      </w:r>
    </w:p>
    <w:p w14:paraId="134AFAD3">
      <w:pPr>
        <w:jc w:val="center"/>
        <w:rPr>
          <w:rFonts w:hint="eastAsia" w:ascii="宋体" w:hAnsi="宋体" w:cs="宋体"/>
          <w:sz w:val="24"/>
        </w:rPr>
      </w:pPr>
    </w:p>
    <w:p w14:paraId="44DE13F1">
      <w:pPr>
        <w:jc w:val="center"/>
        <w:rPr>
          <w:rFonts w:hint="eastAsia" w:ascii="宋体" w:hAnsi="宋体" w:cs="宋体"/>
          <w:sz w:val="24"/>
        </w:rPr>
      </w:pPr>
    </w:p>
    <w:p w14:paraId="192D8CFA">
      <w:pPr>
        <w:jc w:val="center"/>
        <w:rPr>
          <w:rFonts w:hint="eastAsia" w:ascii="宋体" w:hAnsi="宋体" w:cs="宋体"/>
          <w:sz w:val="24"/>
        </w:rPr>
      </w:pPr>
    </w:p>
    <w:p w14:paraId="2BE0393A">
      <w:pPr>
        <w:jc w:val="center"/>
        <w:rPr>
          <w:rFonts w:hint="eastAsia" w:ascii="宋体" w:hAnsi="宋体" w:cs="宋体"/>
          <w:sz w:val="24"/>
        </w:rPr>
      </w:pPr>
    </w:p>
    <w:p w14:paraId="05F106F4">
      <w:pPr>
        <w:jc w:val="center"/>
        <w:rPr>
          <w:rFonts w:hint="eastAsia" w:ascii="宋体" w:hAnsi="宋体" w:cs="宋体"/>
          <w:sz w:val="24"/>
        </w:rPr>
      </w:pPr>
    </w:p>
    <w:p w14:paraId="3F423972">
      <w:pPr>
        <w:jc w:val="center"/>
        <w:rPr>
          <w:rFonts w:hint="eastAsia" w:ascii="宋体" w:hAnsi="宋体" w:cs="宋体"/>
          <w:sz w:val="24"/>
        </w:rPr>
      </w:pPr>
    </w:p>
    <w:p w14:paraId="2A8112B6">
      <w:pPr>
        <w:jc w:val="center"/>
        <w:rPr>
          <w:rFonts w:hint="eastAsia" w:ascii="宋体" w:hAnsi="宋体" w:cs="宋体"/>
          <w:sz w:val="24"/>
        </w:rPr>
      </w:pPr>
    </w:p>
    <w:p w14:paraId="544C432B">
      <w:pPr>
        <w:jc w:val="center"/>
        <w:rPr>
          <w:rFonts w:hint="eastAsia" w:ascii="宋体" w:hAnsi="宋体" w:cs="宋体"/>
          <w:sz w:val="24"/>
        </w:rPr>
      </w:pPr>
    </w:p>
    <w:p w14:paraId="24F96AB8">
      <w:pPr>
        <w:jc w:val="center"/>
        <w:rPr>
          <w:rFonts w:hint="eastAsia" w:ascii="宋体" w:hAnsi="宋体" w:cs="宋体"/>
          <w:sz w:val="24"/>
        </w:rPr>
      </w:pPr>
    </w:p>
    <w:p w14:paraId="7EE64924">
      <w:pPr>
        <w:jc w:val="center"/>
        <w:rPr>
          <w:rFonts w:hint="eastAsia" w:ascii="宋体" w:hAnsi="宋体" w:cs="宋体"/>
          <w:sz w:val="24"/>
        </w:rPr>
      </w:pPr>
    </w:p>
    <w:p w14:paraId="61619E6D">
      <w:pPr>
        <w:pStyle w:val="40"/>
        <w:rPr>
          <w:rFonts w:hint="eastAsia" w:hAnsi="宋体" w:cs="宋体"/>
          <w:sz w:val="24"/>
          <w:szCs w:val="24"/>
        </w:rPr>
      </w:pPr>
    </w:p>
    <w:p w14:paraId="7FE1C5C5">
      <w:pPr>
        <w:pStyle w:val="40"/>
        <w:rPr>
          <w:rFonts w:hint="eastAsia" w:hAnsi="宋体" w:cs="宋体"/>
          <w:sz w:val="24"/>
          <w:szCs w:val="24"/>
        </w:rPr>
      </w:pPr>
    </w:p>
    <w:p w14:paraId="64F86B45">
      <w:pPr>
        <w:pStyle w:val="40"/>
        <w:rPr>
          <w:rFonts w:hint="eastAsia" w:hAnsi="宋体" w:cs="宋体"/>
          <w:sz w:val="24"/>
          <w:szCs w:val="24"/>
        </w:rPr>
      </w:pPr>
    </w:p>
    <w:p w14:paraId="1DEA1D38">
      <w:pPr>
        <w:pStyle w:val="40"/>
        <w:rPr>
          <w:rFonts w:hint="eastAsia" w:hAnsi="宋体" w:cs="宋体"/>
          <w:sz w:val="24"/>
          <w:szCs w:val="24"/>
        </w:rPr>
      </w:pPr>
    </w:p>
    <w:p w14:paraId="1724FFF0">
      <w:pPr>
        <w:pStyle w:val="40"/>
        <w:rPr>
          <w:rFonts w:hint="eastAsia" w:hAnsi="宋体" w:cs="宋体"/>
          <w:sz w:val="24"/>
          <w:szCs w:val="24"/>
        </w:rPr>
      </w:pPr>
    </w:p>
    <w:p w14:paraId="4005365E">
      <w:pPr>
        <w:pStyle w:val="40"/>
        <w:rPr>
          <w:rFonts w:hint="eastAsia" w:hAnsi="宋体" w:cs="宋体"/>
          <w:sz w:val="24"/>
          <w:szCs w:val="24"/>
        </w:rPr>
      </w:pPr>
    </w:p>
    <w:p w14:paraId="5FB72F39">
      <w:pPr>
        <w:pStyle w:val="40"/>
        <w:rPr>
          <w:rFonts w:hint="eastAsia" w:hAnsi="宋体" w:cs="宋体"/>
          <w:sz w:val="24"/>
          <w:szCs w:val="24"/>
        </w:rPr>
      </w:pPr>
    </w:p>
    <w:p w14:paraId="44B03090">
      <w:pPr>
        <w:pStyle w:val="40"/>
        <w:rPr>
          <w:rFonts w:hint="eastAsia" w:hAnsi="宋体" w:cs="宋体"/>
          <w:sz w:val="24"/>
          <w:szCs w:val="24"/>
        </w:rPr>
      </w:pPr>
    </w:p>
    <w:p w14:paraId="36933513">
      <w:pPr>
        <w:pStyle w:val="40"/>
        <w:rPr>
          <w:rFonts w:hint="eastAsia" w:hAnsi="宋体" w:cs="宋体"/>
          <w:sz w:val="24"/>
          <w:szCs w:val="24"/>
        </w:rPr>
      </w:pPr>
    </w:p>
    <w:p w14:paraId="5E005E13">
      <w:pPr>
        <w:pStyle w:val="40"/>
        <w:rPr>
          <w:rFonts w:hint="eastAsia" w:hAnsi="宋体" w:cs="宋体"/>
          <w:sz w:val="24"/>
          <w:szCs w:val="24"/>
        </w:rPr>
      </w:pPr>
    </w:p>
    <w:p w14:paraId="662B503C">
      <w:pPr>
        <w:jc w:val="center"/>
        <w:rPr>
          <w:rFonts w:hint="eastAsia" w:ascii="宋体" w:hAnsi="宋体" w:cs="宋体"/>
          <w:sz w:val="24"/>
        </w:rPr>
      </w:pPr>
    </w:p>
    <w:p w14:paraId="28188B5D">
      <w:pPr>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7.7.3单位负责人为同一人或者存在直接控股、管理关系的不同参选人，不得参加同一合同项下的比选活动；</w:t>
      </w:r>
    </w:p>
    <w:p w14:paraId="138D60A4">
      <w:pPr>
        <w:jc w:val="left"/>
        <w:rPr>
          <w:rFonts w:hint="eastAsia" w:ascii="宋体" w:hAnsi="宋体" w:cs="宋体"/>
          <w:b/>
          <w:bCs/>
          <w:sz w:val="28"/>
          <w:szCs w:val="28"/>
        </w:rPr>
      </w:pPr>
      <w:r>
        <w:rPr>
          <w:rFonts w:hint="eastAsia" w:ascii="宋体" w:hAnsi="宋体" w:cs="宋体"/>
          <w:sz w:val="28"/>
          <w:szCs w:val="28"/>
        </w:rPr>
        <w:t>7.7.4本项目不接受联合体参选。</w:t>
      </w:r>
    </w:p>
    <w:p w14:paraId="3C6B3D7B">
      <w:pPr>
        <w:jc w:val="center"/>
        <w:rPr>
          <w:rFonts w:hint="eastAsia" w:ascii="宋体" w:hAnsi="宋体" w:cs="宋体"/>
          <w:b/>
          <w:bCs/>
          <w:sz w:val="24"/>
        </w:rPr>
      </w:pPr>
      <w:r>
        <w:rPr>
          <w:rFonts w:hint="eastAsia" w:ascii="宋体" w:hAnsi="宋体" w:cs="宋体"/>
          <w:b/>
          <w:bCs/>
          <w:sz w:val="24"/>
        </w:rPr>
        <w:t>（提供声明函）</w:t>
      </w:r>
    </w:p>
    <w:p w14:paraId="6A0F818B">
      <w:pPr>
        <w:jc w:val="center"/>
        <w:rPr>
          <w:rFonts w:hint="eastAsia" w:ascii="宋体" w:hAnsi="宋体" w:cs="宋体"/>
          <w:b/>
          <w:bCs/>
          <w:sz w:val="24"/>
        </w:rPr>
      </w:pPr>
    </w:p>
    <w:p w14:paraId="1F127082">
      <w:pPr>
        <w:jc w:val="center"/>
        <w:rPr>
          <w:rFonts w:hint="eastAsia" w:ascii="宋体" w:hAnsi="宋体" w:cs="宋体"/>
          <w:b/>
          <w:bCs/>
          <w:sz w:val="24"/>
        </w:rPr>
      </w:pPr>
    </w:p>
    <w:p w14:paraId="22729477">
      <w:pPr>
        <w:pStyle w:val="40"/>
        <w:rPr>
          <w:rFonts w:hint="eastAsia" w:hAnsi="宋体" w:cs="宋体"/>
        </w:rPr>
      </w:pPr>
    </w:p>
    <w:p w14:paraId="13F1F47C">
      <w:pPr>
        <w:pStyle w:val="40"/>
        <w:rPr>
          <w:rFonts w:hint="eastAsia" w:hAnsi="宋体" w:cs="宋体"/>
        </w:rPr>
      </w:pPr>
    </w:p>
    <w:p w14:paraId="0B72EF37">
      <w:pPr>
        <w:jc w:val="center"/>
        <w:rPr>
          <w:rFonts w:hint="eastAsia" w:ascii="宋体" w:hAnsi="宋体" w:cs="宋体"/>
          <w:b/>
          <w:bCs/>
          <w:sz w:val="24"/>
        </w:rPr>
      </w:pPr>
    </w:p>
    <w:p w14:paraId="070C0A95">
      <w:pPr>
        <w:jc w:val="center"/>
        <w:rPr>
          <w:rFonts w:hint="eastAsia" w:ascii="宋体" w:hAnsi="宋体" w:cs="宋体"/>
          <w:b/>
          <w:bCs/>
          <w:sz w:val="24"/>
        </w:rPr>
      </w:pPr>
      <w:r>
        <w:rPr>
          <w:rFonts w:hint="eastAsia" w:ascii="宋体" w:hAnsi="宋体" w:cs="宋体"/>
          <w:b/>
          <w:bCs/>
          <w:sz w:val="24"/>
        </w:rPr>
        <w:t>声明函（格式）</w:t>
      </w:r>
    </w:p>
    <w:p w14:paraId="4D63B4D8">
      <w:pPr>
        <w:jc w:val="center"/>
        <w:rPr>
          <w:rFonts w:hint="eastAsia" w:ascii="宋体" w:hAnsi="宋体" w:cs="宋体"/>
          <w:sz w:val="24"/>
        </w:rPr>
      </w:pPr>
    </w:p>
    <w:p w14:paraId="17569E0D">
      <w:pPr>
        <w:spacing w:line="360" w:lineRule="auto"/>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（比选人）</w:t>
      </w:r>
      <w:r>
        <w:rPr>
          <w:rFonts w:hint="eastAsia" w:ascii="宋体" w:hAnsi="宋体" w:cs="宋体"/>
          <w:sz w:val="24"/>
        </w:rPr>
        <w:t>：</w:t>
      </w:r>
    </w:p>
    <w:p w14:paraId="515A8344">
      <w:pPr>
        <w:spacing w:line="360" w:lineRule="auto"/>
        <w:ind w:firstLine="480" w:firstLineChars="200"/>
        <w:jc w:val="left"/>
        <w:rPr>
          <w:rFonts w:hint="eastAsia" w:ascii="宋体" w:hAnsi="宋体" w:cs="宋体"/>
          <w:sz w:val="24"/>
        </w:rPr>
      </w:pPr>
      <w:r>
        <w:rPr>
          <w:rFonts w:hint="eastAsia" w:ascii="宋体" w:hAnsi="宋体" w:cs="宋体"/>
          <w:sz w:val="24"/>
        </w:rPr>
        <w:t>我公司声明不存在单位负责人为同一人或者存在直接控股、管理关系的不同参选人，同时参加本项目的参选活动。</w:t>
      </w:r>
    </w:p>
    <w:p w14:paraId="2484F28E">
      <w:pPr>
        <w:spacing w:line="360" w:lineRule="auto"/>
        <w:ind w:firstLine="360" w:firstLineChars="150"/>
        <w:jc w:val="left"/>
        <w:rPr>
          <w:rFonts w:hint="eastAsia" w:ascii="宋体" w:hAnsi="宋体" w:cs="宋体"/>
          <w:sz w:val="24"/>
        </w:rPr>
      </w:pPr>
      <w:r>
        <w:rPr>
          <w:rFonts w:hint="eastAsia" w:ascii="宋体" w:hAnsi="宋体" w:cs="宋体"/>
          <w:sz w:val="24"/>
        </w:rPr>
        <w:t>我公司不是联合体参选。</w:t>
      </w:r>
    </w:p>
    <w:p w14:paraId="5C394EFA">
      <w:pPr>
        <w:spacing w:line="360" w:lineRule="auto"/>
        <w:ind w:firstLine="360" w:firstLineChars="150"/>
        <w:jc w:val="left"/>
        <w:rPr>
          <w:rFonts w:hint="eastAsia" w:ascii="宋体" w:hAnsi="宋体" w:cs="宋体"/>
          <w:sz w:val="24"/>
        </w:rPr>
      </w:pPr>
      <w:r>
        <w:rPr>
          <w:rFonts w:hint="eastAsia" w:ascii="宋体" w:hAnsi="宋体" w:cs="宋体"/>
          <w:sz w:val="24"/>
        </w:rPr>
        <w:t>特此声明！</w:t>
      </w:r>
    </w:p>
    <w:p w14:paraId="0619E983">
      <w:pPr>
        <w:spacing w:line="360" w:lineRule="auto"/>
        <w:jc w:val="left"/>
        <w:rPr>
          <w:rFonts w:hint="eastAsia" w:ascii="宋体" w:hAnsi="宋体" w:cs="宋体"/>
          <w:sz w:val="24"/>
        </w:rPr>
      </w:pPr>
    </w:p>
    <w:p w14:paraId="2CC14E70">
      <w:pPr>
        <w:spacing w:line="360" w:lineRule="auto"/>
        <w:jc w:val="center"/>
        <w:rPr>
          <w:rFonts w:hint="eastAsia" w:ascii="宋体" w:hAnsi="宋体" w:cs="宋体"/>
          <w:sz w:val="24"/>
        </w:rPr>
      </w:pPr>
    </w:p>
    <w:p w14:paraId="2B33F07E">
      <w:pPr>
        <w:spacing w:line="360" w:lineRule="auto"/>
        <w:jc w:val="center"/>
        <w:rPr>
          <w:rFonts w:hint="eastAsia" w:ascii="宋体" w:hAnsi="宋体" w:cs="宋体"/>
          <w:sz w:val="24"/>
          <w:u w:val="single"/>
        </w:rPr>
      </w:pPr>
      <w:r>
        <w:rPr>
          <w:rFonts w:hint="eastAsia" w:ascii="宋体" w:hAnsi="宋体" w:cs="宋体"/>
          <w:sz w:val="24"/>
        </w:rPr>
        <w:t xml:space="preserve">                                               参选人名称：（公章）</w:t>
      </w:r>
      <w:r>
        <w:rPr>
          <w:rFonts w:hint="eastAsia" w:ascii="宋体" w:hAnsi="宋体" w:cs="宋体"/>
          <w:sz w:val="24"/>
          <w:u w:val="single"/>
        </w:rPr>
        <w:t xml:space="preserve">         </w:t>
      </w:r>
    </w:p>
    <w:p w14:paraId="3722DECB">
      <w:pPr>
        <w:spacing w:line="360" w:lineRule="auto"/>
        <w:jc w:val="right"/>
        <w:rPr>
          <w:rFonts w:hint="eastAsia" w:ascii="宋体" w:hAnsi="宋体" w:cs="宋体"/>
          <w:sz w:val="24"/>
        </w:rPr>
      </w:pPr>
      <w:r>
        <w:rPr>
          <w:rFonts w:hint="eastAsia" w:ascii="宋体" w:hAnsi="宋体" w:cs="宋体"/>
          <w:sz w:val="24"/>
        </w:rPr>
        <w:t>日期：       年     月    日</w:t>
      </w:r>
    </w:p>
    <w:p w14:paraId="7F7A3303">
      <w:pPr>
        <w:spacing w:line="360" w:lineRule="auto"/>
        <w:jc w:val="center"/>
        <w:rPr>
          <w:rFonts w:hint="eastAsia" w:ascii="宋体" w:hAnsi="宋体" w:cs="宋体"/>
          <w:sz w:val="24"/>
        </w:rPr>
      </w:pPr>
    </w:p>
    <w:p w14:paraId="25F1A6B6">
      <w:pPr>
        <w:spacing w:line="360" w:lineRule="auto"/>
        <w:jc w:val="center"/>
        <w:rPr>
          <w:rFonts w:hint="eastAsia" w:ascii="宋体" w:hAnsi="宋体" w:cs="宋体"/>
          <w:sz w:val="24"/>
        </w:rPr>
      </w:pPr>
    </w:p>
    <w:p w14:paraId="09073682">
      <w:pPr>
        <w:spacing w:line="360" w:lineRule="auto"/>
        <w:jc w:val="center"/>
        <w:rPr>
          <w:rFonts w:hint="eastAsia" w:ascii="宋体" w:hAnsi="宋体" w:cs="宋体"/>
          <w:sz w:val="24"/>
        </w:rPr>
      </w:pPr>
    </w:p>
    <w:p w14:paraId="79A36583">
      <w:pPr>
        <w:jc w:val="center"/>
        <w:rPr>
          <w:rFonts w:hint="eastAsia" w:ascii="宋体" w:hAnsi="宋体" w:cs="宋体"/>
          <w:sz w:val="24"/>
        </w:rPr>
      </w:pPr>
    </w:p>
    <w:p w14:paraId="14C8B2A6">
      <w:pPr>
        <w:pStyle w:val="3"/>
        <w:bidi w:val="0"/>
        <w:rPr>
          <w:rFonts w:hint="eastAsia" w:ascii="宋体" w:hAnsi="宋体" w:cs="宋体"/>
          <w:b w:val="0"/>
          <w:bCs w:val="0"/>
          <w:szCs w:val="28"/>
        </w:rPr>
      </w:pPr>
      <w:r>
        <w:rPr>
          <w:rFonts w:hint="eastAsia" w:ascii="宋体" w:hAnsi="宋体" w:cs="宋体"/>
          <w:b w:val="0"/>
          <w:bCs w:val="0"/>
          <w:szCs w:val="28"/>
        </w:rPr>
        <w:br w:type="page"/>
      </w:r>
      <w:bookmarkStart w:id="72" w:name="_Toc22867"/>
      <w:r>
        <w:rPr>
          <w:rFonts w:hint="eastAsia"/>
        </w:rPr>
        <w:t>8、参选人情况一览表</w:t>
      </w:r>
      <w:bookmarkEnd w:id="72"/>
    </w:p>
    <w:p w14:paraId="530FE91B">
      <w:pPr>
        <w:pStyle w:val="20"/>
        <w:ind w:firstLine="0"/>
        <w:rPr>
          <w:rFonts w:hint="eastAsia" w:ascii="宋体" w:hAnsi="宋体" w:cs="宋体"/>
        </w:rPr>
      </w:pPr>
    </w:p>
    <w:p w14:paraId="3E05F8F9">
      <w:pPr>
        <w:pStyle w:val="20"/>
        <w:ind w:firstLine="0"/>
        <w:rPr>
          <w:rFonts w:hint="eastAsia" w:ascii="宋体" w:hAnsi="宋体" w:cs="宋体"/>
        </w:rPr>
      </w:pPr>
    </w:p>
    <w:tbl>
      <w:tblPr>
        <w:tblStyle w:val="21"/>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5AA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vAlign w:val="center"/>
          </w:tcPr>
          <w:p w14:paraId="425D20B6">
            <w:pPr>
              <w:jc w:val="center"/>
              <w:rPr>
                <w:rFonts w:hint="eastAsia" w:ascii="宋体" w:hAnsi="宋体" w:cs="宋体"/>
                <w:sz w:val="24"/>
              </w:rPr>
            </w:pPr>
            <w:r>
              <w:rPr>
                <w:rFonts w:hint="eastAsia" w:ascii="宋体" w:hAnsi="宋体" w:cs="宋体"/>
                <w:sz w:val="24"/>
              </w:rPr>
              <w:t>参选人名称</w:t>
            </w:r>
          </w:p>
        </w:tc>
        <w:tc>
          <w:tcPr>
            <w:tcW w:w="8502" w:type="dxa"/>
            <w:gridSpan w:val="6"/>
            <w:vAlign w:val="center"/>
          </w:tcPr>
          <w:p w14:paraId="093F3F88">
            <w:pPr>
              <w:rPr>
                <w:rFonts w:hint="eastAsia" w:ascii="宋体" w:hAnsi="宋体" w:cs="宋体"/>
                <w:sz w:val="24"/>
              </w:rPr>
            </w:pPr>
          </w:p>
        </w:tc>
      </w:tr>
      <w:tr w14:paraId="4695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vAlign w:val="center"/>
          </w:tcPr>
          <w:p w14:paraId="6FA22031">
            <w:pPr>
              <w:jc w:val="center"/>
              <w:rPr>
                <w:rFonts w:hint="eastAsia" w:ascii="宋体" w:hAnsi="宋体" w:cs="宋体"/>
                <w:sz w:val="24"/>
              </w:rPr>
            </w:pPr>
            <w:r>
              <w:rPr>
                <w:rFonts w:hint="eastAsia" w:ascii="宋体" w:hAnsi="宋体" w:cs="宋体"/>
                <w:sz w:val="24"/>
              </w:rPr>
              <w:t>法定代表人</w:t>
            </w:r>
          </w:p>
        </w:tc>
        <w:tc>
          <w:tcPr>
            <w:tcW w:w="3400" w:type="dxa"/>
            <w:gridSpan w:val="3"/>
            <w:vAlign w:val="center"/>
          </w:tcPr>
          <w:p w14:paraId="71598A23">
            <w:pPr>
              <w:jc w:val="center"/>
              <w:rPr>
                <w:rFonts w:hint="eastAsia" w:ascii="宋体" w:hAnsi="宋体" w:cs="宋体"/>
                <w:sz w:val="24"/>
              </w:rPr>
            </w:pPr>
          </w:p>
        </w:tc>
        <w:tc>
          <w:tcPr>
            <w:tcW w:w="1698" w:type="dxa"/>
            <w:vAlign w:val="center"/>
          </w:tcPr>
          <w:p w14:paraId="35F5522B">
            <w:pPr>
              <w:jc w:val="center"/>
              <w:rPr>
                <w:rFonts w:hint="eastAsia" w:ascii="宋体" w:hAnsi="宋体" w:cs="宋体"/>
                <w:sz w:val="24"/>
              </w:rPr>
            </w:pPr>
            <w:r>
              <w:rPr>
                <w:rFonts w:hint="eastAsia" w:ascii="宋体" w:hAnsi="宋体" w:cs="宋体"/>
                <w:sz w:val="24"/>
              </w:rPr>
              <w:t>电话</w:t>
            </w:r>
          </w:p>
        </w:tc>
        <w:tc>
          <w:tcPr>
            <w:tcW w:w="3404" w:type="dxa"/>
            <w:gridSpan w:val="2"/>
            <w:vAlign w:val="center"/>
          </w:tcPr>
          <w:p w14:paraId="7C087A60">
            <w:pPr>
              <w:jc w:val="center"/>
              <w:rPr>
                <w:rFonts w:hint="eastAsia" w:ascii="宋体" w:hAnsi="宋体" w:cs="宋体"/>
                <w:sz w:val="24"/>
              </w:rPr>
            </w:pPr>
          </w:p>
        </w:tc>
      </w:tr>
      <w:tr w14:paraId="122F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vAlign w:val="center"/>
          </w:tcPr>
          <w:p w14:paraId="29FE8392">
            <w:pPr>
              <w:jc w:val="center"/>
              <w:rPr>
                <w:rFonts w:hint="eastAsia" w:ascii="宋体" w:hAnsi="宋体" w:cs="宋体"/>
                <w:sz w:val="24"/>
              </w:rPr>
            </w:pPr>
            <w:r>
              <w:rPr>
                <w:rFonts w:hint="eastAsia" w:ascii="宋体" w:hAnsi="宋体" w:cs="宋体"/>
                <w:sz w:val="24"/>
              </w:rPr>
              <w:t>地址</w:t>
            </w:r>
          </w:p>
        </w:tc>
        <w:tc>
          <w:tcPr>
            <w:tcW w:w="8502" w:type="dxa"/>
            <w:gridSpan w:val="6"/>
            <w:vAlign w:val="center"/>
          </w:tcPr>
          <w:p w14:paraId="049DEA2D">
            <w:pPr>
              <w:jc w:val="left"/>
              <w:rPr>
                <w:rFonts w:hint="eastAsia" w:ascii="宋体" w:hAnsi="宋体" w:cs="宋体"/>
                <w:sz w:val="24"/>
              </w:rPr>
            </w:pPr>
          </w:p>
        </w:tc>
      </w:tr>
      <w:tr w14:paraId="11BA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vAlign w:val="center"/>
          </w:tcPr>
          <w:p w14:paraId="2B3FB8BC">
            <w:pPr>
              <w:jc w:val="left"/>
              <w:rPr>
                <w:rFonts w:hint="eastAsia" w:ascii="宋体" w:hAnsi="宋体" w:cs="宋体"/>
                <w:sz w:val="24"/>
              </w:rPr>
            </w:pPr>
            <w:r>
              <w:rPr>
                <w:rFonts w:hint="eastAsia" w:ascii="宋体" w:hAnsi="宋体" w:cs="宋体"/>
                <w:sz w:val="24"/>
              </w:rPr>
              <w:t>统一社会信用代码</w:t>
            </w:r>
          </w:p>
        </w:tc>
        <w:tc>
          <w:tcPr>
            <w:tcW w:w="7416" w:type="dxa"/>
            <w:gridSpan w:val="5"/>
            <w:vAlign w:val="center"/>
          </w:tcPr>
          <w:p w14:paraId="6A891122">
            <w:pPr>
              <w:jc w:val="left"/>
              <w:rPr>
                <w:rFonts w:hint="eastAsia" w:ascii="宋体" w:hAnsi="宋体" w:cs="宋体"/>
                <w:sz w:val="24"/>
              </w:rPr>
            </w:pPr>
          </w:p>
        </w:tc>
      </w:tr>
      <w:tr w14:paraId="71F9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vAlign w:val="center"/>
          </w:tcPr>
          <w:p w14:paraId="2CA38A17">
            <w:pPr>
              <w:pStyle w:val="19"/>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vAlign w:val="center"/>
          </w:tcPr>
          <w:p w14:paraId="2A2EB556">
            <w:pPr>
              <w:pStyle w:val="19"/>
              <w:ind w:firstLine="0"/>
              <w:jc w:val="center"/>
              <w:rPr>
                <w:rFonts w:hint="eastAsia" w:ascii="宋体" w:hAnsi="宋体" w:cs="宋体"/>
                <w:kern w:val="2"/>
                <w:sz w:val="24"/>
                <w:szCs w:val="24"/>
                <w:lang w:val="en-US" w:eastAsia="zh-CN"/>
              </w:rPr>
            </w:pPr>
          </w:p>
        </w:tc>
        <w:tc>
          <w:tcPr>
            <w:tcW w:w="1702" w:type="dxa"/>
            <w:vAlign w:val="center"/>
          </w:tcPr>
          <w:p w14:paraId="6F3A29F9">
            <w:pPr>
              <w:pStyle w:val="19"/>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vAlign w:val="center"/>
          </w:tcPr>
          <w:p w14:paraId="2487D91D">
            <w:pPr>
              <w:pStyle w:val="19"/>
              <w:ind w:firstLine="0"/>
              <w:jc w:val="center"/>
              <w:rPr>
                <w:rFonts w:hint="eastAsia" w:ascii="宋体" w:hAnsi="宋体" w:cs="宋体"/>
                <w:kern w:val="2"/>
                <w:sz w:val="24"/>
                <w:szCs w:val="24"/>
                <w:lang w:val="en-US" w:eastAsia="zh-CN"/>
              </w:rPr>
            </w:pPr>
          </w:p>
        </w:tc>
        <w:tc>
          <w:tcPr>
            <w:tcW w:w="1698" w:type="dxa"/>
            <w:vAlign w:val="center"/>
          </w:tcPr>
          <w:p w14:paraId="0D42CD8A">
            <w:pPr>
              <w:pStyle w:val="19"/>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vAlign w:val="center"/>
          </w:tcPr>
          <w:p w14:paraId="1F82F166">
            <w:pPr>
              <w:pStyle w:val="19"/>
              <w:ind w:firstLine="0"/>
              <w:jc w:val="center"/>
              <w:rPr>
                <w:rFonts w:hint="eastAsia" w:ascii="宋体" w:hAnsi="宋体" w:cs="宋体"/>
                <w:kern w:val="2"/>
                <w:sz w:val="24"/>
                <w:szCs w:val="24"/>
                <w:lang w:val="en-US" w:eastAsia="zh-CN"/>
              </w:rPr>
            </w:pPr>
          </w:p>
        </w:tc>
      </w:tr>
      <w:tr w14:paraId="4EC0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vAlign w:val="center"/>
          </w:tcPr>
          <w:p w14:paraId="060EB811">
            <w:pPr>
              <w:jc w:val="center"/>
              <w:rPr>
                <w:rFonts w:hint="eastAsia" w:ascii="宋体" w:hAnsi="宋体" w:cs="宋体"/>
                <w:sz w:val="24"/>
              </w:rPr>
            </w:pPr>
            <w:r>
              <w:rPr>
                <w:rFonts w:hint="eastAsia" w:ascii="宋体" w:hAnsi="宋体" w:cs="宋体"/>
                <w:sz w:val="24"/>
              </w:rPr>
              <w:t>企业性质</w:t>
            </w:r>
          </w:p>
        </w:tc>
        <w:tc>
          <w:tcPr>
            <w:tcW w:w="3400" w:type="dxa"/>
            <w:gridSpan w:val="3"/>
            <w:vAlign w:val="center"/>
          </w:tcPr>
          <w:p w14:paraId="0A065B5D">
            <w:pPr>
              <w:jc w:val="center"/>
              <w:rPr>
                <w:rFonts w:hint="eastAsia" w:ascii="宋体" w:hAnsi="宋体" w:cs="宋体"/>
                <w:sz w:val="24"/>
              </w:rPr>
            </w:pPr>
          </w:p>
        </w:tc>
        <w:tc>
          <w:tcPr>
            <w:tcW w:w="1698" w:type="dxa"/>
            <w:vAlign w:val="center"/>
          </w:tcPr>
          <w:p w14:paraId="4E276E4B">
            <w:pPr>
              <w:jc w:val="center"/>
              <w:rPr>
                <w:rFonts w:hint="eastAsia" w:ascii="宋体" w:hAnsi="宋体" w:cs="宋体"/>
                <w:sz w:val="24"/>
              </w:rPr>
            </w:pPr>
            <w:r>
              <w:rPr>
                <w:rFonts w:hint="eastAsia" w:ascii="宋体" w:hAnsi="宋体" w:cs="宋体"/>
                <w:sz w:val="24"/>
              </w:rPr>
              <w:t>成立时间</w:t>
            </w:r>
          </w:p>
        </w:tc>
        <w:tc>
          <w:tcPr>
            <w:tcW w:w="3404" w:type="dxa"/>
            <w:gridSpan w:val="2"/>
            <w:vAlign w:val="center"/>
          </w:tcPr>
          <w:p w14:paraId="4485E4BA">
            <w:pPr>
              <w:jc w:val="center"/>
              <w:rPr>
                <w:rFonts w:hint="eastAsia" w:ascii="宋体" w:hAnsi="宋体" w:cs="宋体"/>
                <w:sz w:val="24"/>
              </w:rPr>
            </w:pPr>
          </w:p>
        </w:tc>
      </w:tr>
      <w:tr w14:paraId="3B5E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vAlign w:val="center"/>
          </w:tcPr>
          <w:p w14:paraId="34CCBF47">
            <w:pPr>
              <w:jc w:val="center"/>
              <w:rPr>
                <w:rFonts w:hint="eastAsia" w:ascii="宋体" w:hAnsi="宋体" w:cs="宋体"/>
                <w:sz w:val="24"/>
              </w:rPr>
            </w:pPr>
            <w:r>
              <w:rPr>
                <w:rFonts w:hint="eastAsia" w:ascii="宋体" w:hAnsi="宋体" w:cs="宋体"/>
                <w:sz w:val="24"/>
              </w:rPr>
              <w:t>营业热照号</w:t>
            </w:r>
          </w:p>
        </w:tc>
        <w:tc>
          <w:tcPr>
            <w:tcW w:w="3400" w:type="dxa"/>
            <w:gridSpan w:val="3"/>
            <w:vAlign w:val="center"/>
          </w:tcPr>
          <w:p w14:paraId="7559AB91">
            <w:pPr>
              <w:jc w:val="center"/>
              <w:rPr>
                <w:rFonts w:hint="eastAsia" w:ascii="宋体" w:hAnsi="宋体" w:cs="宋体"/>
                <w:sz w:val="24"/>
              </w:rPr>
            </w:pPr>
          </w:p>
        </w:tc>
        <w:tc>
          <w:tcPr>
            <w:tcW w:w="1698" w:type="dxa"/>
            <w:vAlign w:val="center"/>
          </w:tcPr>
          <w:p w14:paraId="29FC45DD">
            <w:pPr>
              <w:jc w:val="center"/>
              <w:rPr>
                <w:rFonts w:hint="eastAsia" w:ascii="宋体" w:hAnsi="宋体" w:cs="宋体"/>
                <w:sz w:val="24"/>
              </w:rPr>
            </w:pPr>
            <w:r>
              <w:rPr>
                <w:rFonts w:hint="eastAsia" w:ascii="宋体" w:hAnsi="宋体" w:cs="宋体"/>
                <w:sz w:val="24"/>
              </w:rPr>
              <w:t>注册资金</w:t>
            </w:r>
          </w:p>
        </w:tc>
        <w:tc>
          <w:tcPr>
            <w:tcW w:w="3404" w:type="dxa"/>
            <w:gridSpan w:val="2"/>
            <w:vAlign w:val="center"/>
          </w:tcPr>
          <w:p w14:paraId="604E2500">
            <w:pPr>
              <w:jc w:val="center"/>
              <w:rPr>
                <w:rFonts w:hint="eastAsia" w:ascii="宋体" w:hAnsi="宋体" w:cs="宋体"/>
                <w:sz w:val="24"/>
              </w:rPr>
            </w:pPr>
          </w:p>
        </w:tc>
      </w:tr>
      <w:tr w14:paraId="05CE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vAlign w:val="center"/>
          </w:tcPr>
          <w:p w14:paraId="6B93A7DF">
            <w:pPr>
              <w:jc w:val="center"/>
              <w:rPr>
                <w:rFonts w:hint="eastAsia" w:ascii="宋体" w:hAnsi="宋体" w:cs="宋体"/>
                <w:sz w:val="24"/>
              </w:rPr>
            </w:pPr>
            <w:r>
              <w:rPr>
                <w:rFonts w:hint="eastAsia" w:ascii="宋体" w:hAnsi="宋体" w:cs="宋体"/>
                <w:sz w:val="24"/>
              </w:rPr>
              <w:t>开户银行</w:t>
            </w:r>
          </w:p>
        </w:tc>
        <w:tc>
          <w:tcPr>
            <w:tcW w:w="8502" w:type="dxa"/>
            <w:gridSpan w:val="6"/>
            <w:vAlign w:val="center"/>
          </w:tcPr>
          <w:p w14:paraId="3E215B1E">
            <w:pPr>
              <w:jc w:val="center"/>
              <w:rPr>
                <w:rFonts w:hint="eastAsia" w:ascii="宋体" w:hAnsi="宋体" w:cs="宋体"/>
                <w:sz w:val="24"/>
              </w:rPr>
            </w:pPr>
          </w:p>
        </w:tc>
      </w:tr>
      <w:tr w14:paraId="13F8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vAlign w:val="center"/>
          </w:tcPr>
          <w:p w14:paraId="4F050745">
            <w:pPr>
              <w:jc w:val="center"/>
              <w:rPr>
                <w:rFonts w:hint="eastAsia" w:ascii="宋体" w:hAnsi="宋体" w:cs="宋体"/>
                <w:sz w:val="24"/>
              </w:rPr>
            </w:pPr>
            <w:r>
              <w:rPr>
                <w:rFonts w:hint="eastAsia" w:ascii="宋体" w:hAnsi="宋体" w:cs="宋体"/>
                <w:sz w:val="24"/>
              </w:rPr>
              <w:t>银行账号</w:t>
            </w:r>
          </w:p>
        </w:tc>
        <w:tc>
          <w:tcPr>
            <w:tcW w:w="8502" w:type="dxa"/>
            <w:gridSpan w:val="6"/>
            <w:vAlign w:val="center"/>
          </w:tcPr>
          <w:p w14:paraId="77C10196">
            <w:pPr>
              <w:jc w:val="center"/>
              <w:rPr>
                <w:rFonts w:hint="eastAsia" w:ascii="宋体" w:hAnsi="宋体" w:cs="宋体"/>
                <w:sz w:val="24"/>
              </w:rPr>
            </w:pPr>
          </w:p>
        </w:tc>
      </w:tr>
      <w:tr w14:paraId="36C7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vAlign w:val="center"/>
          </w:tcPr>
          <w:p w14:paraId="0F21F931">
            <w:pPr>
              <w:jc w:val="center"/>
              <w:rPr>
                <w:rFonts w:hint="eastAsia" w:ascii="宋体" w:hAnsi="宋体" w:cs="宋体"/>
                <w:sz w:val="24"/>
              </w:rPr>
            </w:pPr>
          </w:p>
          <w:p w14:paraId="0E9DF017">
            <w:pPr>
              <w:jc w:val="center"/>
              <w:rPr>
                <w:rFonts w:hint="eastAsia" w:ascii="宋体" w:hAnsi="宋体" w:cs="宋体"/>
                <w:sz w:val="24"/>
              </w:rPr>
            </w:pPr>
          </w:p>
          <w:p w14:paraId="7D468BE5">
            <w:pPr>
              <w:pStyle w:val="19"/>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0752E518">
            <w:pPr>
              <w:pStyle w:val="19"/>
              <w:jc w:val="center"/>
              <w:rPr>
                <w:rFonts w:hint="eastAsia" w:ascii="宋体" w:hAnsi="宋体" w:cs="宋体"/>
                <w:kern w:val="2"/>
                <w:sz w:val="24"/>
                <w:szCs w:val="24"/>
                <w:lang w:val="en-US" w:eastAsia="zh-CN"/>
              </w:rPr>
            </w:pPr>
          </w:p>
        </w:tc>
        <w:tc>
          <w:tcPr>
            <w:tcW w:w="8502" w:type="dxa"/>
            <w:gridSpan w:val="6"/>
            <w:vAlign w:val="center"/>
          </w:tcPr>
          <w:p w14:paraId="3435A570">
            <w:pPr>
              <w:jc w:val="center"/>
              <w:rPr>
                <w:rFonts w:hint="eastAsia" w:ascii="宋体" w:hAnsi="宋体" w:cs="宋体"/>
                <w:sz w:val="24"/>
              </w:rPr>
            </w:pPr>
          </w:p>
        </w:tc>
      </w:tr>
    </w:tbl>
    <w:p w14:paraId="22D1E861">
      <w:pPr>
        <w:rPr>
          <w:rFonts w:hint="eastAsia" w:ascii="宋体" w:hAnsi="宋体" w:cs="宋体"/>
          <w:sz w:val="24"/>
        </w:rPr>
      </w:pPr>
    </w:p>
    <w:p w14:paraId="217A3B25">
      <w:pPr>
        <w:bidi w:val="0"/>
        <w:rPr>
          <w:rFonts w:hint="eastAsia"/>
          <w:b/>
          <w:bCs/>
          <w:lang w:eastAsia="zh-CN"/>
        </w:rPr>
      </w:pPr>
      <w:r>
        <w:rPr>
          <w:rFonts w:hint="eastAsia"/>
          <w:b/>
          <w:bCs/>
          <w:lang w:eastAsia="zh-CN"/>
        </w:rPr>
        <w:t>填表须知：参选人应完整填写本表，而且保证所有填写内容是真实和有效的。</w:t>
      </w:r>
    </w:p>
    <w:p w14:paraId="7EE35B8A">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D1C1FC1">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236F7DC5">
      <w:pPr>
        <w:spacing w:line="480" w:lineRule="auto"/>
        <w:jc w:val="right"/>
        <w:rPr>
          <w:rFonts w:hint="eastAsia" w:ascii="宋体" w:hAnsi="宋体" w:cs="宋体"/>
          <w:sz w:val="24"/>
        </w:rPr>
      </w:pPr>
      <w:r>
        <w:rPr>
          <w:rFonts w:hint="eastAsia" w:ascii="宋体" w:hAnsi="宋体" w:cs="宋体"/>
          <w:sz w:val="24"/>
        </w:rPr>
        <w:t>日期：   年    月    日</w:t>
      </w:r>
    </w:p>
    <w:p w14:paraId="2C63030B">
      <w:pPr>
        <w:pStyle w:val="3"/>
        <w:bidi w:val="0"/>
        <w:rPr>
          <w:rFonts w:hint="eastAsia" w:ascii="宋体" w:hAnsi="宋体" w:cs="宋体"/>
          <w:b w:val="0"/>
          <w:szCs w:val="28"/>
        </w:rPr>
      </w:pPr>
      <w:r>
        <w:rPr>
          <w:rFonts w:hint="eastAsia" w:ascii="宋体" w:hAnsi="宋体" w:cs="宋体"/>
          <w:b w:val="0"/>
          <w:szCs w:val="28"/>
        </w:rPr>
        <w:br w:type="page"/>
      </w:r>
      <w:bookmarkStart w:id="73" w:name="_Toc11931"/>
      <w:r>
        <w:rPr>
          <w:rFonts w:hint="eastAsia"/>
        </w:rPr>
        <w:t>9、关于资格的声明函</w:t>
      </w:r>
      <w:bookmarkEnd w:id="73"/>
      <w:r>
        <w:rPr>
          <w:rFonts w:hint="eastAsia"/>
        </w:rPr>
        <w:t xml:space="preserve"> </w:t>
      </w:r>
    </w:p>
    <w:p w14:paraId="25CB6DB0">
      <w:pPr>
        <w:widowControl/>
        <w:jc w:val="left"/>
        <w:rPr>
          <w:rFonts w:hint="eastAsia" w:ascii="宋体" w:hAnsi="宋体" w:cs="宋体"/>
          <w:sz w:val="24"/>
        </w:rPr>
      </w:pPr>
    </w:p>
    <w:p w14:paraId="507F43B4">
      <w:pPr>
        <w:widowControl/>
        <w:jc w:val="left"/>
        <w:rPr>
          <w:rFonts w:hint="eastAsia" w:ascii="宋体" w:hAnsi="宋体" w:cs="宋体"/>
          <w:sz w:val="24"/>
        </w:rPr>
      </w:pPr>
    </w:p>
    <w:p w14:paraId="31F4B995">
      <w:pPr>
        <w:bidi w:val="0"/>
        <w:rPr>
          <w:rFonts w:hint="eastAsia"/>
          <w:sz w:val="28"/>
          <w:szCs w:val="36"/>
        </w:rPr>
      </w:pPr>
      <w:r>
        <w:rPr>
          <w:rFonts w:hint="eastAsia"/>
          <w:sz w:val="28"/>
          <w:szCs w:val="36"/>
        </w:rPr>
        <w:t>致：（比选人）</w:t>
      </w:r>
    </w:p>
    <w:p w14:paraId="6FC1113F">
      <w:pPr>
        <w:bidi w:val="0"/>
        <w:rPr>
          <w:rFonts w:hint="eastAsia"/>
        </w:rPr>
      </w:pPr>
    </w:p>
    <w:p w14:paraId="53066C22">
      <w:pPr>
        <w:pStyle w:val="1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关于贵方（项目名称、项目编号）参选邀请，本签字人愿意参加参选，提供比选文件中规定的</w:t>
      </w:r>
      <w:r>
        <w:rPr>
          <w:rFonts w:hint="eastAsia" w:ascii="宋体" w:hAnsi="宋体" w:eastAsia="宋体" w:cs="宋体"/>
          <w:sz w:val="24"/>
          <w:szCs w:val="24"/>
          <w:lang w:eastAsia="zh-CN"/>
        </w:rPr>
        <w:t>参选人的资格要求</w:t>
      </w:r>
      <w:r>
        <w:rPr>
          <w:rFonts w:hint="eastAsia" w:ascii="宋体" w:hAnsi="宋体" w:eastAsia="宋体" w:cs="宋体"/>
          <w:sz w:val="24"/>
          <w:szCs w:val="24"/>
        </w:rPr>
        <w:t xml:space="preserve">，并证明提交参选文件和说明是准确的和真实的。 </w:t>
      </w:r>
    </w:p>
    <w:p w14:paraId="36AD6E56">
      <w:pPr>
        <w:bidi w:val="0"/>
        <w:rPr>
          <w:rFonts w:hint="eastAsia"/>
        </w:rPr>
      </w:pPr>
    </w:p>
    <w:p w14:paraId="3AE25093">
      <w:pPr>
        <w:bidi w:val="0"/>
        <w:rPr>
          <w:rFonts w:hint="eastAsia"/>
        </w:rPr>
      </w:pPr>
    </w:p>
    <w:p w14:paraId="3991F9D2">
      <w:pPr>
        <w:bidi w:val="0"/>
        <w:rPr>
          <w:rFonts w:hint="eastAsia"/>
        </w:rPr>
      </w:pPr>
    </w:p>
    <w:p w14:paraId="129A5A3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6EBEBACF">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78E94625">
      <w:pPr>
        <w:spacing w:line="480" w:lineRule="auto"/>
        <w:jc w:val="right"/>
        <w:rPr>
          <w:rFonts w:hint="eastAsia" w:ascii="宋体" w:hAnsi="宋体" w:cs="宋体"/>
          <w:sz w:val="24"/>
        </w:rPr>
      </w:pPr>
      <w:r>
        <w:rPr>
          <w:rFonts w:hint="eastAsia" w:ascii="宋体" w:hAnsi="宋体" w:cs="宋体"/>
          <w:sz w:val="24"/>
        </w:rPr>
        <w:t>日期：   年    月    日</w:t>
      </w:r>
    </w:p>
    <w:p w14:paraId="18E943B5">
      <w:pPr>
        <w:widowControl/>
        <w:spacing w:line="480" w:lineRule="auto"/>
        <w:jc w:val="right"/>
        <w:rPr>
          <w:rFonts w:hint="eastAsia" w:ascii="宋体" w:hAnsi="宋体" w:cs="宋体"/>
          <w:sz w:val="24"/>
        </w:rPr>
      </w:pPr>
      <w:r>
        <w:rPr>
          <w:rFonts w:hint="eastAsia" w:ascii="宋体" w:hAnsi="宋体" w:cs="宋体"/>
          <w:sz w:val="24"/>
        </w:rPr>
        <w:t xml:space="preserve"> </w:t>
      </w:r>
    </w:p>
    <w:p w14:paraId="7C46AD20">
      <w:pPr>
        <w:widowControl/>
        <w:jc w:val="left"/>
        <w:rPr>
          <w:rFonts w:hint="eastAsia" w:ascii="宋体" w:hAnsi="宋体" w:cs="宋体"/>
          <w:sz w:val="24"/>
        </w:rPr>
      </w:pPr>
    </w:p>
    <w:p w14:paraId="21342E08">
      <w:pPr>
        <w:pStyle w:val="40"/>
        <w:rPr>
          <w:rFonts w:hint="eastAsia" w:hAnsi="宋体" w:cs="宋体"/>
          <w:b w:val="0"/>
          <w:sz w:val="24"/>
          <w:szCs w:val="24"/>
        </w:rPr>
      </w:pPr>
    </w:p>
    <w:p w14:paraId="43B2371F">
      <w:pPr>
        <w:spacing w:line="360" w:lineRule="auto"/>
        <w:jc w:val="center"/>
        <w:rPr>
          <w:rFonts w:hint="eastAsia" w:ascii="宋体" w:hAnsi="宋体" w:cs="宋体"/>
          <w:b/>
          <w:sz w:val="24"/>
        </w:rPr>
      </w:pPr>
    </w:p>
    <w:p w14:paraId="17B6CFE3">
      <w:pPr>
        <w:pStyle w:val="40"/>
        <w:rPr>
          <w:rFonts w:hint="eastAsia" w:hAnsi="宋体" w:cs="宋体"/>
          <w:b w:val="0"/>
          <w:sz w:val="24"/>
          <w:szCs w:val="24"/>
        </w:rPr>
      </w:pPr>
    </w:p>
    <w:p w14:paraId="404CF7E7">
      <w:pPr>
        <w:pStyle w:val="40"/>
        <w:rPr>
          <w:rFonts w:hint="eastAsia" w:hAnsi="宋体" w:cs="宋体"/>
          <w:b w:val="0"/>
          <w:sz w:val="24"/>
          <w:szCs w:val="24"/>
        </w:rPr>
      </w:pPr>
    </w:p>
    <w:p w14:paraId="2F619C1B">
      <w:pPr>
        <w:pStyle w:val="40"/>
        <w:rPr>
          <w:rFonts w:hint="eastAsia" w:hAnsi="宋体" w:cs="宋体"/>
          <w:b w:val="0"/>
          <w:sz w:val="24"/>
          <w:szCs w:val="24"/>
        </w:rPr>
      </w:pPr>
    </w:p>
    <w:p w14:paraId="21C4A95E">
      <w:pPr>
        <w:pStyle w:val="40"/>
        <w:rPr>
          <w:rFonts w:hint="eastAsia" w:hAnsi="宋体" w:cs="宋体"/>
          <w:b w:val="0"/>
          <w:sz w:val="24"/>
          <w:szCs w:val="24"/>
        </w:rPr>
      </w:pPr>
    </w:p>
    <w:p w14:paraId="10F6F5C7">
      <w:pPr>
        <w:pStyle w:val="40"/>
        <w:rPr>
          <w:rFonts w:hint="eastAsia" w:hAnsi="宋体" w:cs="宋体"/>
          <w:b w:val="0"/>
          <w:sz w:val="24"/>
          <w:szCs w:val="24"/>
        </w:rPr>
      </w:pPr>
    </w:p>
    <w:p w14:paraId="1744BFBA">
      <w:pPr>
        <w:pStyle w:val="40"/>
        <w:rPr>
          <w:rFonts w:hint="eastAsia" w:hAnsi="宋体" w:cs="宋体"/>
          <w:b w:val="0"/>
          <w:sz w:val="24"/>
          <w:szCs w:val="24"/>
        </w:rPr>
      </w:pPr>
    </w:p>
    <w:p w14:paraId="0C286D29">
      <w:pPr>
        <w:pStyle w:val="40"/>
        <w:rPr>
          <w:rFonts w:hint="eastAsia" w:hAnsi="宋体" w:cs="宋体"/>
          <w:b w:val="0"/>
          <w:sz w:val="24"/>
          <w:szCs w:val="24"/>
        </w:rPr>
      </w:pPr>
    </w:p>
    <w:p w14:paraId="06E28E08">
      <w:pPr>
        <w:pStyle w:val="40"/>
        <w:rPr>
          <w:rFonts w:hint="eastAsia" w:hAnsi="宋体" w:cs="宋体"/>
          <w:b w:val="0"/>
          <w:sz w:val="24"/>
          <w:szCs w:val="24"/>
        </w:rPr>
      </w:pPr>
    </w:p>
    <w:p w14:paraId="64253BC5">
      <w:pPr>
        <w:pStyle w:val="3"/>
        <w:bidi w:val="0"/>
        <w:rPr>
          <w:rFonts w:hint="eastAsia"/>
        </w:rPr>
      </w:pPr>
      <w:bookmarkStart w:id="74" w:name="_Toc13780"/>
      <w:r>
        <w:rPr>
          <w:rFonts w:hint="eastAsia"/>
        </w:rPr>
        <w:t>10、相关方案</w:t>
      </w:r>
      <w:bookmarkEnd w:id="74"/>
    </w:p>
    <w:p w14:paraId="1DAEB682">
      <w:pPr>
        <w:spacing w:line="360" w:lineRule="auto"/>
        <w:rPr>
          <w:rFonts w:hint="eastAsia" w:ascii="宋体" w:hAnsi="宋体" w:cs="宋体"/>
          <w:sz w:val="24"/>
        </w:rPr>
      </w:pPr>
      <w:r>
        <w:rPr>
          <w:rFonts w:hint="eastAsia" w:ascii="宋体" w:hAnsi="宋体" w:cs="宋体"/>
          <w:sz w:val="24"/>
        </w:rPr>
        <w:t>1）相关方案；</w:t>
      </w:r>
    </w:p>
    <w:p w14:paraId="7DD717E7">
      <w:pPr>
        <w:pStyle w:val="19"/>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540ACEAB">
      <w:pPr>
        <w:pStyle w:val="10"/>
        <w:jc w:val="center"/>
        <w:rPr>
          <w:rFonts w:hint="eastAsia" w:hAnsi="宋体" w:cs="宋体"/>
          <w:sz w:val="24"/>
        </w:rPr>
      </w:pPr>
    </w:p>
    <w:p w14:paraId="3B8538E7">
      <w:pPr>
        <w:pStyle w:val="10"/>
        <w:jc w:val="center"/>
        <w:rPr>
          <w:rFonts w:hint="eastAsia" w:hAnsi="宋体" w:cs="宋体"/>
          <w:sz w:val="24"/>
        </w:rPr>
      </w:pPr>
    </w:p>
    <w:p w14:paraId="75BE1C2A">
      <w:pPr>
        <w:pStyle w:val="10"/>
        <w:jc w:val="center"/>
        <w:rPr>
          <w:rFonts w:hint="eastAsia" w:hAnsi="宋体" w:cs="宋体"/>
          <w:sz w:val="24"/>
        </w:rPr>
      </w:pPr>
    </w:p>
    <w:p w14:paraId="68B9760F">
      <w:pPr>
        <w:pStyle w:val="10"/>
        <w:jc w:val="center"/>
        <w:rPr>
          <w:rFonts w:hint="eastAsia" w:hAnsi="宋体" w:cs="宋体"/>
          <w:sz w:val="24"/>
        </w:rPr>
      </w:pPr>
      <w:r>
        <w:rPr>
          <w:rFonts w:hint="eastAsia" w:hAnsi="宋体" w:cs="宋体"/>
          <w:sz w:val="24"/>
        </w:rPr>
        <w:t>（由参选人自行填写）</w:t>
      </w:r>
    </w:p>
    <w:p w14:paraId="49A2D537">
      <w:pPr>
        <w:spacing w:line="360" w:lineRule="auto"/>
        <w:jc w:val="center"/>
        <w:rPr>
          <w:rFonts w:hint="eastAsia" w:ascii="宋体" w:hAnsi="宋体" w:cs="宋体"/>
          <w:b/>
          <w:sz w:val="24"/>
        </w:rPr>
      </w:pPr>
    </w:p>
    <w:p w14:paraId="0ED26035">
      <w:pPr>
        <w:spacing w:line="360" w:lineRule="auto"/>
        <w:jc w:val="center"/>
        <w:rPr>
          <w:rFonts w:hint="eastAsia" w:ascii="宋体" w:hAnsi="宋体" w:cs="宋体"/>
          <w:b/>
          <w:sz w:val="24"/>
        </w:rPr>
      </w:pPr>
    </w:p>
    <w:p w14:paraId="6A64377C">
      <w:pPr>
        <w:pStyle w:val="40"/>
        <w:rPr>
          <w:rFonts w:hint="eastAsia" w:hAnsi="宋体" w:cs="宋体"/>
          <w:sz w:val="24"/>
          <w:szCs w:val="24"/>
        </w:rPr>
      </w:pPr>
    </w:p>
    <w:p w14:paraId="4ECEC1E4">
      <w:pPr>
        <w:pStyle w:val="40"/>
        <w:rPr>
          <w:rFonts w:hint="eastAsia" w:hAnsi="宋体" w:cs="宋体"/>
          <w:sz w:val="24"/>
          <w:szCs w:val="24"/>
        </w:rPr>
      </w:pPr>
    </w:p>
    <w:p w14:paraId="7B07B4FE">
      <w:pPr>
        <w:pStyle w:val="40"/>
        <w:rPr>
          <w:rFonts w:hint="eastAsia" w:hAnsi="宋体" w:cs="宋体"/>
          <w:sz w:val="24"/>
          <w:szCs w:val="24"/>
        </w:rPr>
      </w:pPr>
    </w:p>
    <w:p w14:paraId="1C3EC50B">
      <w:pPr>
        <w:pStyle w:val="40"/>
        <w:rPr>
          <w:rFonts w:hint="eastAsia" w:hAnsi="宋体" w:cs="宋体"/>
          <w:sz w:val="24"/>
          <w:szCs w:val="24"/>
        </w:rPr>
      </w:pPr>
    </w:p>
    <w:p w14:paraId="2351925E">
      <w:pPr>
        <w:pStyle w:val="40"/>
        <w:rPr>
          <w:rFonts w:hint="eastAsia" w:hAnsi="宋体" w:cs="宋体"/>
          <w:sz w:val="24"/>
          <w:szCs w:val="24"/>
        </w:rPr>
      </w:pPr>
    </w:p>
    <w:p w14:paraId="4DBC43F5">
      <w:pPr>
        <w:pStyle w:val="40"/>
        <w:rPr>
          <w:rFonts w:hint="eastAsia" w:hAnsi="宋体" w:cs="宋体"/>
          <w:sz w:val="24"/>
          <w:szCs w:val="24"/>
        </w:rPr>
      </w:pPr>
    </w:p>
    <w:p w14:paraId="157560C3">
      <w:pPr>
        <w:pStyle w:val="40"/>
        <w:rPr>
          <w:rFonts w:hint="eastAsia" w:hAnsi="宋体" w:cs="宋体"/>
          <w:sz w:val="24"/>
          <w:szCs w:val="24"/>
        </w:rPr>
      </w:pPr>
    </w:p>
    <w:p w14:paraId="17BD5204">
      <w:pPr>
        <w:pStyle w:val="40"/>
        <w:rPr>
          <w:rFonts w:hint="eastAsia" w:hAnsi="宋体" w:cs="宋体"/>
          <w:sz w:val="24"/>
          <w:szCs w:val="24"/>
        </w:rPr>
      </w:pPr>
    </w:p>
    <w:p w14:paraId="1B09298D">
      <w:pPr>
        <w:pStyle w:val="40"/>
        <w:rPr>
          <w:rFonts w:hint="eastAsia" w:hAnsi="宋体" w:cs="宋体"/>
          <w:sz w:val="24"/>
          <w:szCs w:val="24"/>
        </w:rPr>
      </w:pPr>
    </w:p>
    <w:p w14:paraId="220F5D2D">
      <w:pPr>
        <w:pStyle w:val="40"/>
        <w:rPr>
          <w:rFonts w:hint="eastAsia" w:hAnsi="宋体" w:cs="宋体"/>
          <w:sz w:val="24"/>
          <w:szCs w:val="24"/>
        </w:rPr>
      </w:pPr>
    </w:p>
    <w:p w14:paraId="645C0D05">
      <w:pPr>
        <w:pStyle w:val="40"/>
        <w:rPr>
          <w:rFonts w:hint="eastAsia" w:hAnsi="宋体" w:cs="宋体"/>
          <w:sz w:val="24"/>
          <w:szCs w:val="24"/>
        </w:rPr>
      </w:pPr>
    </w:p>
    <w:p w14:paraId="7EF9B2B6">
      <w:pPr>
        <w:pStyle w:val="40"/>
        <w:rPr>
          <w:rFonts w:hint="eastAsia" w:hAnsi="宋体" w:cs="宋体"/>
          <w:sz w:val="24"/>
          <w:szCs w:val="24"/>
        </w:rPr>
      </w:pPr>
    </w:p>
    <w:p w14:paraId="408143E6">
      <w:pPr>
        <w:pStyle w:val="40"/>
        <w:rPr>
          <w:rFonts w:hint="eastAsia" w:hAnsi="宋体" w:cs="宋体"/>
          <w:sz w:val="24"/>
          <w:szCs w:val="24"/>
        </w:rPr>
      </w:pPr>
    </w:p>
    <w:p w14:paraId="05313B44">
      <w:pPr>
        <w:pStyle w:val="40"/>
        <w:rPr>
          <w:rFonts w:hint="eastAsia" w:hAnsi="宋体" w:cs="宋体"/>
          <w:sz w:val="24"/>
          <w:szCs w:val="24"/>
        </w:rPr>
      </w:pPr>
    </w:p>
    <w:p w14:paraId="1D6A8BBF">
      <w:pPr>
        <w:jc w:val="center"/>
        <w:rPr>
          <w:rFonts w:hint="eastAsia" w:ascii="宋体" w:hAnsi="宋体" w:cs="宋体"/>
          <w:b/>
          <w:sz w:val="24"/>
        </w:rPr>
      </w:pPr>
    </w:p>
    <w:sectPr>
      <w:footerReference r:id="rId9"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593E">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BC01A0">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0EBC01A0">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64DF">
    <w:pPr>
      <w:pStyle w:val="12"/>
      <w:framePr w:wrap="around" w:vAnchor="text" w:hAnchor="margin" w:xAlign="right" w:y="1"/>
      <w:rPr>
        <w:rStyle w:val="25"/>
      </w:rPr>
    </w:pPr>
    <w:r>
      <w:fldChar w:fldCharType="begin"/>
    </w:r>
    <w:r>
      <w:rPr>
        <w:rStyle w:val="25"/>
      </w:rPr>
      <w:instrText xml:space="preserve">PAGE  </w:instrText>
    </w:r>
    <w:r>
      <w:fldChar w:fldCharType="end"/>
    </w:r>
  </w:p>
  <w:p w14:paraId="41C042DB">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FBB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6630BB">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g5Q06AgAAcA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AoOUNOgIAAHAEAAAOAAAAAAAAAAEAIAAAAB8BAABkcnMvZTJvRG9j&#10;LnhtbFBLBQYAAAAABgAGAFkBAADLBQAAAAA=&#10;">
              <v:fill on="f" focussize="0,0"/>
              <v:stroke on="f" weight="0.5pt"/>
              <v:imagedata o:title=""/>
              <o:lock v:ext="edit" aspectratio="f"/>
              <v:textbox inset="0mm,0mm,0mm,0mm" style="mso-fit-shape-to-text:t;">
                <w:txbxContent>
                  <w:p w14:paraId="2E6630BB">
                    <w:pPr>
                      <w:pStyle w:val="1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DA3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FB925">
                          <w:pPr>
                            <w:pStyle w:val="12"/>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00CFB925">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A2C18">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A74E4">
                          <w:pPr>
                            <w:pStyle w:val="12"/>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2E7A74E4">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20D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6F6EE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vAlign w:val="center"/>
        </w:tcPr>
        <w:p w14:paraId="66B404F6">
          <w:pPr>
            <w:pStyle w:val="14"/>
            <w:pBdr>
              <w:bottom w:val="none" w:color="auto" w:sz="0" w:space="0"/>
            </w:pBdr>
            <w:jc w:val="both"/>
          </w:pPr>
          <w:r>
            <w:drawing>
              <wp:inline distT="0" distB="0" distL="114300" distR="114300">
                <wp:extent cx="1190625" cy="217170"/>
                <wp:effectExtent l="0" t="0" r="9525"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09C57453">
          <w:pPr>
            <w:pStyle w:val="14"/>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vAlign w:val="center"/>
        </w:tcPr>
        <w:p w14:paraId="6DC7B6C4">
          <w:pPr>
            <w:pStyle w:val="14"/>
            <w:pBdr>
              <w:bottom w:val="none" w:color="auto" w:sz="0" w:space="0"/>
            </w:pBdr>
            <w:jc w:val="both"/>
            <w:rPr>
              <w:sz w:val="21"/>
              <w:szCs w:val="21"/>
            </w:rPr>
          </w:pPr>
          <w:r>
            <w:rPr>
              <w:rFonts w:hint="eastAsia"/>
              <w:sz w:val="21"/>
              <w:szCs w:val="21"/>
            </w:rPr>
            <w:t>文件号：</w:t>
          </w:r>
          <w:r>
            <w:rPr>
              <w:sz w:val="21"/>
              <w:szCs w:val="21"/>
            </w:rPr>
            <w:t>BA-008</w:t>
          </w:r>
        </w:p>
      </w:tc>
      <w:tc>
        <w:tcPr>
          <w:tcW w:w="2349" w:type="dxa"/>
          <w:vAlign w:val="center"/>
        </w:tcPr>
        <w:p w14:paraId="125A317E">
          <w:pPr>
            <w:pStyle w:val="14"/>
            <w:pBdr>
              <w:bottom w:val="none" w:color="auto" w:sz="0" w:space="0"/>
            </w:pBdr>
            <w:jc w:val="both"/>
            <w:rPr>
              <w:sz w:val="21"/>
              <w:szCs w:val="21"/>
            </w:rPr>
          </w:pPr>
          <w:r>
            <w:rPr>
              <w:rFonts w:hint="eastAsia"/>
              <w:sz w:val="21"/>
              <w:szCs w:val="21"/>
            </w:rPr>
            <w:t>行文单位：大数据中心</w:t>
          </w:r>
        </w:p>
      </w:tc>
    </w:tr>
    <w:tr w14:paraId="5117E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vAlign w:val="top"/>
        </w:tcPr>
        <w:p w14:paraId="33C30142">
          <w:pPr>
            <w:pStyle w:val="14"/>
            <w:pBdr>
              <w:bottom w:val="none" w:color="auto" w:sz="0" w:space="0"/>
            </w:pBdr>
          </w:pPr>
        </w:p>
      </w:tc>
      <w:tc>
        <w:tcPr>
          <w:tcW w:w="1276" w:type="dxa"/>
          <w:vAlign w:val="center"/>
        </w:tcPr>
        <w:p w14:paraId="261CE383">
          <w:pPr>
            <w:pStyle w:val="14"/>
            <w:pBdr>
              <w:bottom w:val="none" w:color="auto" w:sz="0" w:space="0"/>
            </w:pBdr>
            <w:jc w:val="both"/>
            <w:rPr>
              <w:sz w:val="21"/>
              <w:szCs w:val="21"/>
            </w:rPr>
          </w:pPr>
          <w:r>
            <w:rPr>
              <w:rFonts w:hint="eastAsia"/>
              <w:sz w:val="21"/>
              <w:szCs w:val="21"/>
            </w:rPr>
            <w:t>类别：流程</w:t>
          </w:r>
        </w:p>
      </w:tc>
      <w:tc>
        <w:tcPr>
          <w:tcW w:w="1275" w:type="dxa"/>
          <w:vAlign w:val="center"/>
        </w:tcPr>
        <w:p w14:paraId="1B8D921C">
          <w:pPr>
            <w:pStyle w:val="14"/>
            <w:pBdr>
              <w:bottom w:val="none" w:color="auto" w:sz="0" w:space="0"/>
            </w:pBdr>
            <w:jc w:val="both"/>
            <w:rPr>
              <w:sz w:val="21"/>
              <w:szCs w:val="21"/>
            </w:rPr>
          </w:pPr>
          <w:r>
            <w:rPr>
              <w:rFonts w:hint="eastAsia"/>
              <w:sz w:val="21"/>
              <w:szCs w:val="21"/>
            </w:rPr>
            <w:t>密级：普通</w:t>
          </w:r>
        </w:p>
      </w:tc>
      <w:tc>
        <w:tcPr>
          <w:tcW w:w="2349" w:type="dxa"/>
          <w:vAlign w:val="center"/>
        </w:tcPr>
        <w:p w14:paraId="2344C25C">
          <w:pPr>
            <w:pStyle w:val="14"/>
            <w:pBdr>
              <w:bottom w:val="none" w:color="auto" w:sz="0" w:space="0"/>
            </w:pBdr>
            <w:jc w:val="both"/>
            <w:rPr>
              <w:sz w:val="21"/>
              <w:szCs w:val="21"/>
            </w:rPr>
          </w:pPr>
          <w:r>
            <w:rPr>
              <w:rFonts w:hint="eastAsia"/>
              <w:sz w:val="21"/>
              <w:szCs w:val="21"/>
            </w:rPr>
            <w:t>阅读者：全员</w:t>
          </w:r>
        </w:p>
      </w:tc>
    </w:tr>
    <w:tr w14:paraId="4EBF9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vAlign w:val="center"/>
        </w:tcPr>
        <w:p w14:paraId="0085520D">
          <w:pPr>
            <w:pStyle w:val="14"/>
            <w:pBdr>
              <w:bottom w:val="none" w:color="auto" w:sz="0" w:space="0"/>
            </w:pBdr>
            <w:jc w:val="both"/>
            <w:rPr>
              <w:sz w:val="21"/>
              <w:szCs w:val="21"/>
            </w:rPr>
          </w:pPr>
          <w:r>
            <w:rPr>
              <w:rFonts w:hint="eastAsia"/>
              <w:sz w:val="21"/>
              <w:szCs w:val="21"/>
            </w:rPr>
            <w:t>编制：冯星</w:t>
          </w:r>
        </w:p>
      </w:tc>
      <w:tc>
        <w:tcPr>
          <w:tcW w:w="1701" w:type="dxa"/>
          <w:vAlign w:val="center"/>
        </w:tcPr>
        <w:p w14:paraId="7932C50A">
          <w:pPr>
            <w:pStyle w:val="14"/>
            <w:pBdr>
              <w:bottom w:val="none" w:color="auto" w:sz="0" w:space="0"/>
            </w:pBdr>
            <w:jc w:val="both"/>
            <w:rPr>
              <w:sz w:val="21"/>
              <w:szCs w:val="21"/>
            </w:rPr>
          </w:pPr>
          <w:r>
            <w:rPr>
              <w:rFonts w:hint="eastAsia"/>
              <w:sz w:val="21"/>
              <w:szCs w:val="21"/>
            </w:rPr>
            <w:t>审核：</w:t>
          </w:r>
        </w:p>
      </w:tc>
      <w:tc>
        <w:tcPr>
          <w:tcW w:w="1701" w:type="dxa"/>
          <w:vAlign w:val="center"/>
        </w:tcPr>
        <w:p w14:paraId="1B9B6612">
          <w:pPr>
            <w:pStyle w:val="14"/>
            <w:pBdr>
              <w:bottom w:val="none" w:color="auto" w:sz="0" w:space="0"/>
            </w:pBdr>
            <w:jc w:val="both"/>
            <w:rPr>
              <w:sz w:val="21"/>
              <w:szCs w:val="21"/>
            </w:rPr>
          </w:pPr>
          <w:r>
            <w:rPr>
              <w:rFonts w:hint="eastAsia"/>
              <w:sz w:val="21"/>
              <w:szCs w:val="21"/>
            </w:rPr>
            <w:t>批准：</w:t>
          </w:r>
        </w:p>
      </w:tc>
      <w:tc>
        <w:tcPr>
          <w:tcW w:w="1276" w:type="dxa"/>
          <w:vAlign w:val="center"/>
        </w:tcPr>
        <w:p w14:paraId="1BD1514A">
          <w:pPr>
            <w:pStyle w:val="14"/>
            <w:pBdr>
              <w:bottom w:val="none" w:color="auto" w:sz="0" w:space="0"/>
            </w:pBdr>
            <w:jc w:val="both"/>
            <w:rPr>
              <w:sz w:val="21"/>
              <w:szCs w:val="21"/>
            </w:rPr>
          </w:pPr>
          <w:r>
            <w:rPr>
              <w:rFonts w:hint="eastAsia"/>
              <w:sz w:val="21"/>
              <w:szCs w:val="21"/>
            </w:rPr>
            <w:t>版次：</w:t>
          </w:r>
          <w:r>
            <w:rPr>
              <w:sz w:val="21"/>
              <w:szCs w:val="21"/>
            </w:rPr>
            <w:t>A0</w:t>
          </w:r>
        </w:p>
      </w:tc>
      <w:tc>
        <w:tcPr>
          <w:tcW w:w="1275" w:type="dxa"/>
          <w:vAlign w:val="center"/>
        </w:tcPr>
        <w:p w14:paraId="53F14606">
          <w:pPr>
            <w:pStyle w:val="14"/>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vAlign w:val="center"/>
        </w:tcPr>
        <w:p w14:paraId="33F7C57C">
          <w:pPr>
            <w:pStyle w:val="14"/>
            <w:pBdr>
              <w:bottom w:val="none" w:color="auto" w:sz="0" w:space="0"/>
            </w:pBdr>
            <w:jc w:val="both"/>
            <w:rPr>
              <w:sz w:val="21"/>
              <w:szCs w:val="21"/>
            </w:rPr>
          </w:pPr>
          <w:r>
            <w:rPr>
              <w:rFonts w:hint="eastAsia"/>
              <w:sz w:val="21"/>
              <w:szCs w:val="21"/>
            </w:rPr>
            <w:t>生效日：2017.01.01</w:t>
          </w:r>
        </w:p>
      </w:tc>
    </w:tr>
  </w:tbl>
  <w:p w14:paraId="7B0F72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3A141CEF"/>
    <w:multiLevelType w:val="singleLevel"/>
    <w:tmpl w:val="3A141CEF"/>
    <w:lvl w:ilvl="0" w:tentative="0">
      <w:start w:val="8"/>
      <w:numFmt w:val="chineseCounting"/>
      <w:suff w:val="nothing"/>
      <w:lvlText w:val="%1、"/>
      <w:lvlJc w:val="left"/>
      <w:rPr>
        <w:rFonts w:hint="eastAsia"/>
      </w:rPr>
    </w:lvl>
  </w:abstractNum>
  <w:abstractNum w:abstractNumId="7">
    <w:nsid w:val="3D30E2BD"/>
    <w:multiLevelType w:val="singleLevel"/>
    <w:tmpl w:val="3D30E2BD"/>
    <w:lvl w:ilvl="0" w:tentative="0">
      <w:start w:val="1"/>
      <w:numFmt w:val="chineseCounting"/>
      <w:suff w:val="space"/>
      <w:lvlText w:val="第%1章"/>
      <w:lvlJc w:val="left"/>
      <w:rPr>
        <w:rFonts w:hint="eastAsia"/>
      </w:rPr>
    </w:lvl>
  </w:abstractNum>
  <w:abstractNum w:abstractNumId="8">
    <w:nsid w:val="554ADD91"/>
    <w:multiLevelType w:val="singleLevel"/>
    <w:tmpl w:val="554ADD91"/>
    <w:lvl w:ilvl="0" w:tentative="0">
      <w:start w:val="1"/>
      <w:numFmt w:val="chineseCounting"/>
      <w:suff w:val="nothing"/>
      <w:lvlText w:val="%1、"/>
      <w:lvlJc w:val="left"/>
    </w:lvl>
  </w:abstractNum>
  <w:abstractNum w:abstractNumId="9">
    <w:nsid w:val="554B089A"/>
    <w:multiLevelType w:val="singleLevel"/>
    <w:tmpl w:val="554B089A"/>
    <w:lvl w:ilvl="0" w:tentative="0">
      <w:start w:val="1"/>
      <w:numFmt w:val="decimal"/>
      <w:suff w:val="nothing"/>
      <w:lvlText w:val="%1、"/>
      <w:lvlJc w:val="left"/>
    </w:lvl>
  </w:abstractNum>
  <w:abstractNum w:abstractNumId="10">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7"/>
  </w:num>
  <w:num w:numId="3">
    <w:abstractNumId w:val="6"/>
  </w:num>
  <w:num w:numId="4">
    <w:abstractNumId w:val="0"/>
  </w:num>
  <w:num w:numId="5">
    <w:abstractNumId w:val="3"/>
  </w:num>
  <w:num w:numId="6">
    <w:abstractNumId w:val="1"/>
  </w:num>
  <w:num w:numId="7">
    <w:abstractNumId w:val="8"/>
  </w:num>
  <w:num w:numId="8">
    <w:abstractNumId w:val="9"/>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F66F6"/>
    <w:rsid w:val="2BAC748A"/>
    <w:rsid w:val="38903DCA"/>
    <w:rsid w:val="3925460F"/>
    <w:rsid w:val="55E70A14"/>
    <w:rsid w:val="5EC322D9"/>
    <w:rsid w:val="7A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6" w:lineRule="auto"/>
      <w:jc w:val="center"/>
      <w:outlineLvl w:val="0"/>
    </w:pPr>
    <w:rPr>
      <w:rFonts w:ascii="Times New Roman" w:hAnsi="Times New Roman" w:eastAsia="宋体"/>
      <w:b/>
      <w:kern w:val="44"/>
      <w:sz w:val="36"/>
    </w:rPr>
  </w:style>
  <w:style w:type="paragraph" w:styleId="3">
    <w:name w:val="heading 2"/>
    <w:basedOn w:val="1"/>
    <w:next w:val="1"/>
    <w:link w:val="32"/>
    <w:qFormat/>
    <w:uiPriority w:val="0"/>
    <w:pPr>
      <w:keepNext/>
      <w:keepLines/>
      <w:spacing w:before="260" w:after="260" w:line="416" w:lineRule="auto"/>
      <w:outlineLvl w:val="1"/>
    </w:pPr>
    <w:rPr>
      <w:rFonts w:ascii="Cambria" w:hAnsi="Cambria" w:eastAsia="宋体"/>
      <w:b/>
      <w:bCs/>
      <w:sz w:val="30"/>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link w:val="33"/>
    <w:qFormat/>
    <w:uiPriority w:val="99"/>
    <w:pPr>
      <w:keepNext/>
      <w:keepLines/>
      <w:spacing w:before="280" w:after="290" w:line="376" w:lineRule="auto"/>
      <w:outlineLvl w:val="3"/>
    </w:pPr>
    <w:rPr>
      <w:rFonts w:ascii="Cambria" w:hAnsi="Cambria"/>
      <w:b/>
      <w:bCs/>
      <w:kern w:val="0"/>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pacing w:before="120"/>
    </w:pPr>
    <w:rPr>
      <w:rFonts w:ascii="Cambria" w:hAnsi="Cambria" w:cs="Times New Roman"/>
      <w:sz w:val="24"/>
    </w:rPr>
  </w:style>
  <w:style w:type="paragraph" w:styleId="7">
    <w:name w:val="annotation text"/>
    <w:basedOn w:val="1"/>
    <w:qFormat/>
    <w:uiPriority w:val="0"/>
    <w:pPr>
      <w:jc w:val="left"/>
    </w:pPr>
  </w:style>
  <w:style w:type="paragraph" w:styleId="8">
    <w:name w:val="Body Text"/>
    <w:basedOn w:val="1"/>
    <w:next w:val="1"/>
    <w:qFormat/>
    <w:uiPriority w:val="99"/>
    <w:pPr>
      <w:spacing w:after="120"/>
    </w:pPr>
    <w:rPr>
      <w:kern w:val="0"/>
    </w:rPr>
  </w:style>
  <w:style w:type="paragraph" w:styleId="9">
    <w:name w:val="Body Text Indent"/>
    <w:basedOn w:val="1"/>
    <w:qFormat/>
    <w:uiPriority w:val="0"/>
    <w:rPr>
      <w:kern w:val="0"/>
      <w:sz w:val="24"/>
    </w:rPr>
  </w:style>
  <w:style w:type="paragraph" w:styleId="10">
    <w:name w:val="Plain Text"/>
    <w:basedOn w:val="1"/>
    <w:next w:val="1"/>
    <w:link w:val="34"/>
    <w:qFormat/>
    <w:uiPriority w:val="0"/>
    <w:rPr>
      <w:rFonts w:ascii="宋体" w:hAnsi="Courier New"/>
      <w:kern w:val="0"/>
      <w:sz w:val="20"/>
    </w:rPr>
  </w:style>
  <w:style w:type="paragraph" w:styleId="11">
    <w:name w:val="Balloon Text"/>
    <w:basedOn w:val="1"/>
    <w:link w:val="35"/>
    <w:qFormat/>
    <w:uiPriority w:val="0"/>
    <w:rPr>
      <w:sz w:val="18"/>
      <w:szCs w:val="18"/>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99"/>
    <w:pPr>
      <w:widowControl/>
    </w:pPr>
    <w:rPr>
      <w:rFonts w:ascii="Times New Roman" w:hAnsi="Times New Roman"/>
      <w:kern w:val="0"/>
      <w:sz w:val="22"/>
      <w:szCs w:val="20"/>
      <w:lang w:val="en-GB" w:eastAsia="en-US"/>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6">
    <w:name w:val="toc 2"/>
    <w:basedOn w:val="1"/>
    <w:next w:val="1"/>
    <w:qFormat/>
    <w:uiPriority w:val="39"/>
    <w:pPr>
      <w:tabs>
        <w:tab w:val="left" w:pos="720"/>
        <w:tab w:val="right" w:leader="dot" w:pos="8820"/>
      </w:tabs>
      <w:spacing w:before="120"/>
      <w:ind w:left="210"/>
      <w:jc w:val="left"/>
    </w:pPr>
    <w:rPr>
      <w:b/>
      <w:bCs/>
      <w:sz w:val="22"/>
      <w:szCs w:val="22"/>
    </w:rPr>
  </w:style>
  <w:style w:type="paragraph" w:styleId="17">
    <w:name w:val="Body Text 2"/>
    <w:basedOn w:val="1"/>
    <w:link w:val="37"/>
    <w:qFormat/>
    <w:uiPriority w:val="99"/>
    <w:pPr>
      <w:spacing w:after="120" w:line="480" w:lineRule="auto"/>
    </w:pPr>
    <w:rPr>
      <w:kern w:val="0"/>
      <w:sz w:val="20"/>
      <w:szCs w:val="20"/>
    </w:rPr>
  </w:style>
  <w:style w:type="paragraph" w:styleId="18">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9">
    <w:name w:val="Body Text First Indent"/>
    <w:basedOn w:val="8"/>
    <w:next w:val="1"/>
    <w:link w:val="38"/>
    <w:qFormat/>
    <w:uiPriority w:val="99"/>
    <w:pPr>
      <w:ind w:firstLine="420"/>
    </w:pPr>
    <w:rPr>
      <w:szCs w:val="28"/>
    </w:rPr>
  </w:style>
  <w:style w:type="paragraph" w:styleId="20">
    <w:name w:val="Body Text First Indent 2"/>
    <w:basedOn w:val="9"/>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style>
  <w:style w:type="character" w:styleId="25">
    <w:name w:val="page number"/>
    <w:basedOn w:val="23"/>
    <w:unhideWhenUsed/>
    <w:qFormat/>
    <w:uiPriority w:val="99"/>
  </w:style>
  <w:style w:type="character" w:styleId="26">
    <w:name w:val="FollowedHyperlink"/>
    <w:basedOn w:val="23"/>
    <w:qFormat/>
    <w:uiPriority w:val="0"/>
    <w:rPr>
      <w:color w:val="555555"/>
      <w:u w:val="none"/>
    </w:rPr>
  </w:style>
  <w:style w:type="character" w:styleId="27">
    <w:name w:val="Hyperlink"/>
    <w:basedOn w:val="23"/>
    <w:qFormat/>
    <w:uiPriority w:val="0"/>
    <w:rPr>
      <w:color w:val="555555"/>
      <w:u w:val="none"/>
    </w:rPr>
  </w:style>
  <w:style w:type="character" w:styleId="28">
    <w:name w:val="HTML Code"/>
    <w:basedOn w:val="23"/>
    <w:qFormat/>
    <w:uiPriority w:val="0"/>
    <w:rPr>
      <w:rFonts w:hint="default" w:ascii="Consolas" w:hAnsi="Consolas" w:eastAsia="Consolas" w:cs="Consolas"/>
      <w:color w:val="E83E8C"/>
      <w:sz w:val="21"/>
      <w:szCs w:val="21"/>
    </w:rPr>
  </w:style>
  <w:style w:type="character" w:styleId="29">
    <w:name w:val="HTML Keyboard"/>
    <w:basedOn w:val="23"/>
    <w:qFormat/>
    <w:uiPriority w:val="0"/>
    <w:rPr>
      <w:rFonts w:hint="default" w:ascii="Consolas" w:hAnsi="Consolas" w:eastAsia="Consolas" w:cs="Consolas"/>
      <w:color w:val="FFFFFF"/>
      <w:sz w:val="21"/>
      <w:szCs w:val="21"/>
      <w:shd w:val="clear" w:color="auto" w:fill="212529"/>
    </w:rPr>
  </w:style>
  <w:style w:type="character" w:styleId="30">
    <w:name w:val="HTML Sample"/>
    <w:basedOn w:val="23"/>
    <w:qFormat/>
    <w:uiPriority w:val="0"/>
    <w:rPr>
      <w:rFonts w:ascii="Consolas" w:hAnsi="Consolas" w:eastAsia="Consolas" w:cs="Consolas"/>
      <w:sz w:val="21"/>
      <w:szCs w:val="21"/>
    </w:rPr>
  </w:style>
  <w:style w:type="character" w:customStyle="1" w:styleId="31">
    <w:name w:val="标题 1 Char"/>
    <w:basedOn w:val="23"/>
    <w:link w:val="2"/>
    <w:qFormat/>
    <w:uiPriority w:val="0"/>
    <w:rPr>
      <w:rFonts w:ascii="Times New Roman" w:hAnsi="Times New Roman" w:eastAsia="宋体"/>
      <w:b/>
      <w:kern w:val="44"/>
      <w:sz w:val="36"/>
    </w:rPr>
  </w:style>
  <w:style w:type="character" w:customStyle="1" w:styleId="32">
    <w:name w:val="标题 2 Char"/>
    <w:link w:val="3"/>
    <w:qFormat/>
    <w:locked/>
    <w:uiPriority w:val="0"/>
    <w:rPr>
      <w:rFonts w:ascii="Cambria" w:hAnsi="Cambria" w:eastAsia="宋体"/>
      <w:b/>
      <w:bCs/>
      <w:kern w:val="2"/>
      <w:sz w:val="30"/>
      <w:szCs w:val="32"/>
    </w:rPr>
  </w:style>
  <w:style w:type="character" w:customStyle="1" w:styleId="33">
    <w:name w:val="标题 4 Char"/>
    <w:link w:val="5"/>
    <w:qFormat/>
    <w:locked/>
    <w:uiPriority w:val="99"/>
    <w:rPr>
      <w:rFonts w:ascii="Cambria" w:hAnsi="Cambria"/>
      <w:b/>
      <w:bCs/>
      <w:sz w:val="28"/>
      <w:szCs w:val="28"/>
    </w:rPr>
  </w:style>
  <w:style w:type="character" w:customStyle="1" w:styleId="34">
    <w:name w:val="纯文本 Char"/>
    <w:link w:val="10"/>
    <w:qFormat/>
    <w:locked/>
    <w:uiPriority w:val="0"/>
    <w:rPr>
      <w:rFonts w:ascii="宋体" w:hAnsi="Courier New"/>
      <w:szCs w:val="24"/>
    </w:rPr>
  </w:style>
  <w:style w:type="character" w:customStyle="1" w:styleId="35">
    <w:name w:val="批注框文本 Char"/>
    <w:basedOn w:val="23"/>
    <w:link w:val="11"/>
    <w:qFormat/>
    <w:uiPriority w:val="0"/>
    <w:rPr>
      <w:kern w:val="2"/>
      <w:sz w:val="18"/>
      <w:szCs w:val="18"/>
    </w:rPr>
  </w:style>
  <w:style w:type="character" w:customStyle="1" w:styleId="36">
    <w:name w:val="页脚 Char"/>
    <w:basedOn w:val="23"/>
    <w:link w:val="12"/>
    <w:qFormat/>
    <w:uiPriority w:val="99"/>
    <w:rPr>
      <w:kern w:val="2"/>
      <w:sz w:val="18"/>
      <w:szCs w:val="18"/>
    </w:rPr>
  </w:style>
  <w:style w:type="character" w:customStyle="1" w:styleId="37">
    <w:name w:val="正文文本 2 Char"/>
    <w:link w:val="17"/>
    <w:qFormat/>
    <w:locked/>
    <w:uiPriority w:val="99"/>
    <w:rPr>
      <w:kern w:val="0"/>
    </w:rPr>
  </w:style>
  <w:style w:type="character" w:customStyle="1" w:styleId="38">
    <w:name w:val="正文首行缩进 Char"/>
    <w:link w:val="19"/>
    <w:qFormat/>
    <w:locked/>
    <w:uiPriority w:val="99"/>
    <w:rPr>
      <w:sz w:val="21"/>
      <w:szCs w:val="28"/>
    </w:rPr>
  </w:style>
  <w:style w:type="paragraph" w:customStyle="1" w:styleId="39">
    <w:name w:val="样式 样式 左侧:  2 字符 + 左侧:  0.85 厘米 首行缩进:  2 字符1"/>
    <w:basedOn w:val="1"/>
    <w:qFormat/>
    <w:uiPriority w:val="0"/>
    <w:pPr>
      <w:ind w:left="482" w:firstLine="200" w:firstLineChars="200"/>
    </w:pPr>
    <w:rPr>
      <w:rFonts w:cs="宋体"/>
      <w:szCs w:val="20"/>
    </w:rPr>
  </w:style>
  <w:style w:type="paragraph" w:customStyle="1" w:styleId="40">
    <w:name w:val="正文1"/>
    <w:basedOn w:val="15"/>
    <w:qFormat/>
    <w:uiPriority w:val="0"/>
    <w:pPr>
      <w:adjustRightInd w:val="0"/>
      <w:spacing w:line="480" w:lineRule="atLeast"/>
      <w:textAlignment w:val="baseline"/>
    </w:pPr>
    <w:rPr>
      <w:rFonts w:ascii="宋体"/>
      <w:kern w:val="0"/>
      <w:sz w:val="28"/>
      <w:szCs w:val="20"/>
    </w:rPr>
  </w:style>
  <w:style w:type="paragraph" w:customStyle="1" w:styleId="4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2">
    <w:name w:val="font11"/>
    <w:basedOn w:val="23"/>
    <w:qFormat/>
    <w:uiPriority w:val="0"/>
    <w:rPr>
      <w:rFonts w:hint="eastAsia" w:ascii="宋体" w:hAnsi="宋体" w:eastAsia="宋体" w:cs="宋体"/>
      <w:color w:val="000000"/>
      <w:sz w:val="18"/>
      <w:szCs w:val="18"/>
      <w:u w:val="none"/>
    </w:rPr>
  </w:style>
  <w:style w:type="character" w:customStyle="1" w:styleId="43">
    <w:name w:val="font31"/>
    <w:basedOn w:val="23"/>
    <w:qFormat/>
    <w:uiPriority w:val="0"/>
    <w:rPr>
      <w:rFonts w:hint="eastAsia" w:ascii="宋体" w:hAnsi="宋体" w:eastAsia="宋体" w:cs="宋体"/>
      <w:color w:val="000000"/>
      <w:sz w:val="24"/>
      <w:szCs w:val="24"/>
      <w:u w:val="none"/>
    </w:rPr>
  </w:style>
  <w:style w:type="character" w:customStyle="1" w:styleId="44">
    <w:name w:val="font51"/>
    <w:basedOn w:val="23"/>
    <w:qFormat/>
    <w:uiPriority w:val="0"/>
    <w:rPr>
      <w:rFonts w:hint="eastAsia" w:ascii="宋体" w:hAnsi="宋体" w:eastAsia="宋体" w:cs="宋体"/>
      <w:color w:val="000000"/>
      <w:sz w:val="18"/>
      <w:szCs w:val="18"/>
      <w:u w:val="none"/>
    </w:rPr>
  </w:style>
  <w:style w:type="character" w:customStyle="1" w:styleId="45">
    <w:name w:val="font81"/>
    <w:basedOn w:val="23"/>
    <w:qFormat/>
    <w:uiPriority w:val="0"/>
    <w:rPr>
      <w:rFonts w:hint="eastAsia" w:ascii="宋体" w:hAnsi="宋体" w:eastAsia="宋体" w:cs="宋体"/>
      <w:b/>
      <w:color w:val="000000"/>
      <w:sz w:val="24"/>
      <w:szCs w:val="24"/>
      <w:u w:val="none"/>
    </w:rPr>
  </w:style>
  <w:style w:type="character" w:customStyle="1" w:styleId="46">
    <w:name w:val="font61"/>
    <w:basedOn w:val="23"/>
    <w:qFormat/>
    <w:uiPriority w:val="0"/>
    <w:rPr>
      <w:rFonts w:hint="eastAsia" w:ascii="宋体" w:hAnsi="宋体" w:eastAsia="宋体" w:cs="宋体"/>
      <w:b/>
      <w:color w:val="FF0000"/>
      <w:sz w:val="24"/>
      <w:szCs w:val="24"/>
      <w:u w:val="none"/>
    </w:rPr>
  </w:style>
  <w:style w:type="paragraph" w:customStyle="1" w:styleId="47">
    <w:name w:val="List Paragraph"/>
    <w:basedOn w:val="1"/>
    <w:qFormat/>
    <w:uiPriority w:val="34"/>
    <w:pPr>
      <w:ind w:firstLine="420" w:firstLineChars="200"/>
    </w:pPr>
  </w:style>
  <w:style w:type="paragraph" w:customStyle="1" w:styleId="48">
    <w:name w:val="Body Text Indent1"/>
    <w:basedOn w:val="1"/>
    <w:qFormat/>
    <w:uiPriority w:val="99"/>
    <w:pPr>
      <w:spacing w:line="216" w:lineRule="auto"/>
      <w:ind w:firstLine="615"/>
    </w:pPr>
    <w:rPr>
      <w:sz w:val="24"/>
    </w:rPr>
  </w:style>
  <w:style w:type="character" w:customStyle="1" w:styleId="49">
    <w:name w:val="font91"/>
    <w:basedOn w:val="23"/>
    <w:qFormat/>
    <w:uiPriority w:val="0"/>
    <w:rPr>
      <w:rFonts w:hint="eastAsia" w:ascii="宋体" w:hAnsi="宋体" w:eastAsia="宋体" w:cs="宋体"/>
      <w:color w:val="000000"/>
      <w:sz w:val="22"/>
      <w:szCs w:val="22"/>
      <w:u w:val="none"/>
    </w:rPr>
  </w:style>
  <w:style w:type="character" w:customStyle="1" w:styleId="50">
    <w:name w:val="font01"/>
    <w:basedOn w:val="23"/>
    <w:qFormat/>
    <w:uiPriority w:val="0"/>
    <w:rPr>
      <w:rFonts w:hint="default" w:ascii="楷体_GB2312" w:eastAsia="楷体_GB2312" w:cs="楷体_GB2312"/>
      <w:color w:val="000000"/>
      <w:sz w:val="22"/>
      <w:szCs w:val="22"/>
      <w:u w:val="none"/>
    </w:rPr>
  </w:style>
  <w:style w:type="character" w:customStyle="1" w:styleId="51">
    <w:name w:val="op-map-singlepoint-info-right1"/>
    <w:basedOn w:val="23"/>
    <w:qFormat/>
    <w:uiPriority w:val="0"/>
  </w:style>
  <w:style w:type="paragraph" w:customStyle="1" w:styleId="52">
    <w:name w:val="彩色列表1"/>
    <w:basedOn w:val="1"/>
    <w:qFormat/>
    <w:uiPriority w:val="34"/>
    <w:pPr>
      <w:ind w:firstLine="420" w:firstLineChars="200"/>
    </w:pPr>
    <w:rPr>
      <w:rFonts w:ascii="Calibri" w:hAnsi="Calibri"/>
      <w:szCs w:val="22"/>
    </w:rPr>
  </w:style>
  <w:style w:type="paragraph" w:customStyle="1" w:styleId="5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4">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5">
    <w:name w:val="fontstyle01"/>
    <w:basedOn w:val="23"/>
    <w:qFormat/>
    <w:uiPriority w:val="0"/>
    <w:rPr>
      <w:rFonts w:hint="eastAsia" w:ascii="宋体" w:hAnsi="宋体" w:eastAsia="宋体"/>
      <w:color w:val="000000"/>
      <w:sz w:val="22"/>
      <w:szCs w:val="22"/>
    </w:rPr>
  </w:style>
  <w:style w:type="paragraph" w:customStyle="1" w:styleId="56">
    <w:name w:val="Heading 5"/>
    <w:basedOn w:val="1"/>
    <w:qFormat/>
    <w:uiPriority w:val="0"/>
    <w:pPr>
      <w:ind w:left="116"/>
      <w:outlineLvl w:val="5"/>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46</Pages>
  <Words>16238</Words>
  <Characters>16867</Characters>
  <Lines>164</Lines>
  <Paragraphs>46</Paragraphs>
  <TotalTime>335</TotalTime>
  <ScaleCrop>false</ScaleCrop>
  <LinksUpToDate>false</LinksUpToDate>
  <CharactersWithSpaces>18838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2024-04-03T15:46:00Z</dcterms:created>
  <dc:creator>鄱阳湖打鱼少年</dc:creator>
  <cp:lastModifiedBy>5321</cp:lastModifiedBy>
  <cp:lastPrinted>2025-06-25T11:14:00Z</cp:lastPrinted>
  <dcterms:modified xsi:type="dcterms:W3CDTF">2026-03-30T04:19:47Z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8EE4EEE76D93426A8FB6F0DBCA4DE604_13</vt:lpwstr>
  </property>
  <property fmtid="{D5CDD505-2E9C-101B-9397-08002B2CF9AE}" pid="4" name="commondata">
    <vt:lpwstr>eyJoZGlkIjoiOGQwNTM2YmFlMzQwNzJkMDc1Nzk4YmU1YzJmY2RjMDEifQ==</vt:lpwstr>
  </property>
  <property fmtid="{D5CDD505-2E9C-101B-9397-08002B2CF9AE}" pid="5" name="KSOTemplateDocerSaveRecord">
    <vt:lpwstr>eyJoZGlkIjoiZGM0MzgzMDc0YjUxMGM0MGVhOTMzODJmY2I0MTNjYWMiLCJ1c2VySWQiOiIzNjY5ODk4NDkifQ==</vt:lpwstr>
  </property>
</Properties>
</file>